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03DDC" w14:textId="18620B69" w:rsidR="00953160" w:rsidRDefault="00953160" w:rsidP="009531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UCHWA</w:t>
      </w:r>
      <w:r>
        <w:rPr>
          <w:rFonts w:ascii="Times New Roman" w:eastAsia="Times New Roman" w:hAnsi="Times New Roman" w:cs="Times New Roman"/>
        </w:rPr>
        <w:t>Ł</w:t>
      </w:r>
      <w:r>
        <w:rPr>
          <w:rFonts w:ascii="Times New Roman" w:hAnsi="Times New Roman" w:cs="Times New Roman"/>
        </w:rPr>
        <w:t>A NR XVIII/95/16 RADY GMINY PI</w:t>
      </w:r>
      <w:r>
        <w:rPr>
          <w:rFonts w:ascii="Times New Roman" w:eastAsia="Times New Roman" w:hAnsi="Times New Roman" w:cs="Times New Roman"/>
        </w:rPr>
        <w:t>Ą</w:t>
      </w:r>
      <w:r>
        <w:rPr>
          <w:rFonts w:ascii="Times New Roman" w:hAnsi="Times New Roman" w:cs="Times New Roman"/>
        </w:rPr>
        <w:t>TEK z dnia 21 lipca 2016 r. w sprawie przyj</w:t>
      </w:r>
      <w:r>
        <w:rPr>
          <w:rFonts w:ascii="Times New Roman" w:eastAsia="Times New Roman" w:hAnsi="Times New Roman" w:cs="Times New Roman"/>
        </w:rPr>
        <w:t>ę</w:t>
      </w:r>
      <w:r>
        <w:rPr>
          <w:rFonts w:ascii="Times New Roman" w:hAnsi="Times New Roman" w:cs="Times New Roman"/>
        </w:rPr>
        <w:t>cia</w:t>
      </w:r>
    </w:p>
    <w:p w14:paraId="7351D1D9" w14:textId="7CA27CD0" w:rsidR="00953160" w:rsidRDefault="00953160" w:rsidP="009531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,,Regulaminu utrzymania czysto</w:t>
      </w:r>
      <w:r>
        <w:rPr>
          <w:rFonts w:ascii="Times New Roman" w:eastAsia="Times New Roman" w:hAnsi="Times New Roman" w:cs="Times New Roman"/>
        </w:rPr>
        <w:t>ś</w:t>
      </w:r>
      <w:r>
        <w:rPr>
          <w:rFonts w:ascii="Times New Roman" w:hAnsi="Times New Roman" w:cs="Times New Roman"/>
        </w:rPr>
        <w:t>ci i porz</w:t>
      </w:r>
      <w:r>
        <w:rPr>
          <w:rFonts w:ascii="Times New Roman" w:eastAsia="Times New Roman" w:hAnsi="Times New Roman" w:cs="Times New Roman"/>
        </w:rPr>
        <w:t>ą</w:t>
      </w:r>
      <w:r>
        <w:rPr>
          <w:rFonts w:ascii="Times New Roman" w:hAnsi="Times New Roman" w:cs="Times New Roman"/>
        </w:rPr>
        <w:t>dku na terenie gminy Pi</w:t>
      </w:r>
      <w:r>
        <w:rPr>
          <w:rFonts w:ascii="Times New Roman" w:eastAsia="Times New Roman" w:hAnsi="Times New Roman" w:cs="Times New Roman"/>
        </w:rPr>
        <w:t>ą</w:t>
      </w:r>
      <w:r>
        <w:rPr>
          <w:rFonts w:ascii="Times New Roman" w:hAnsi="Times New Roman" w:cs="Times New Roman"/>
        </w:rPr>
        <w:t>tek”;</w:t>
      </w:r>
    </w:p>
    <w:p w14:paraId="009B23FD" w14:textId="77777777" w:rsidR="00953160" w:rsidRDefault="00953160" w:rsidP="009531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4EC6320" w14:textId="7C22B4B6" w:rsidR="00953160" w:rsidRDefault="00953160" w:rsidP="009531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UCHWA</w:t>
      </w:r>
      <w:r>
        <w:rPr>
          <w:rFonts w:ascii="Times New Roman" w:eastAsia="Times New Roman" w:hAnsi="Times New Roman" w:cs="Times New Roman"/>
        </w:rPr>
        <w:t>Ł</w:t>
      </w:r>
      <w:r>
        <w:rPr>
          <w:rFonts w:ascii="Times New Roman" w:hAnsi="Times New Roman" w:cs="Times New Roman"/>
        </w:rPr>
        <w:t>A NR XVIII/96/16 RADY GMINY PI</w:t>
      </w:r>
      <w:r>
        <w:rPr>
          <w:rFonts w:ascii="Times New Roman" w:eastAsia="Times New Roman" w:hAnsi="Times New Roman" w:cs="Times New Roman"/>
        </w:rPr>
        <w:t>Ą</w:t>
      </w:r>
      <w:r>
        <w:rPr>
          <w:rFonts w:ascii="Times New Roman" w:hAnsi="Times New Roman" w:cs="Times New Roman"/>
        </w:rPr>
        <w:t>TEK z dnia 21 lipca 2016 r. w sprawie</w:t>
      </w:r>
    </w:p>
    <w:p w14:paraId="6CA56AB2" w14:textId="1632952C" w:rsidR="00953160" w:rsidRDefault="00953160" w:rsidP="009531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szczegó</w:t>
      </w:r>
      <w:r>
        <w:rPr>
          <w:rFonts w:ascii="Times New Roman" w:eastAsia="Times New Roman" w:hAnsi="Times New Roman" w:cs="Times New Roman"/>
        </w:rPr>
        <w:t>ł</w:t>
      </w:r>
      <w:r>
        <w:rPr>
          <w:rFonts w:ascii="Times New Roman" w:hAnsi="Times New Roman" w:cs="Times New Roman"/>
        </w:rPr>
        <w:t xml:space="preserve">owego sposobu i zakresu </w:t>
      </w:r>
      <w:r>
        <w:rPr>
          <w:rFonts w:ascii="Times New Roman" w:eastAsia="Times New Roman" w:hAnsi="Times New Roman" w:cs="Times New Roman"/>
        </w:rPr>
        <w:t>ś</w:t>
      </w:r>
      <w:r>
        <w:rPr>
          <w:rFonts w:ascii="Times New Roman" w:hAnsi="Times New Roman" w:cs="Times New Roman"/>
        </w:rPr>
        <w:t>wiadczenia us</w:t>
      </w:r>
      <w:r>
        <w:rPr>
          <w:rFonts w:ascii="Times New Roman" w:eastAsia="Times New Roman" w:hAnsi="Times New Roman" w:cs="Times New Roman"/>
        </w:rPr>
        <w:t>ł</w:t>
      </w:r>
      <w:r>
        <w:rPr>
          <w:rFonts w:ascii="Times New Roman" w:hAnsi="Times New Roman" w:cs="Times New Roman"/>
        </w:rPr>
        <w:t>ug w zakresie odbierania odpadów komunalnych od</w:t>
      </w:r>
      <w:r>
        <w:rPr>
          <w:rFonts w:ascii="Times New Roman" w:hAnsi="Times New Roman" w:cs="Times New Roman"/>
        </w:rPr>
        <w:t xml:space="preserve"> właś</w:t>
      </w:r>
      <w:r>
        <w:rPr>
          <w:rFonts w:ascii="Times New Roman" w:hAnsi="Times New Roman" w:cs="Times New Roman"/>
        </w:rPr>
        <w:t>cicieli nieruchomo</w:t>
      </w:r>
      <w:r>
        <w:rPr>
          <w:rFonts w:ascii="Times New Roman" w:eastAsia="Times New Roman" w:hAnsi="Times New Roman" w:cs="Times New Roman"/>
        </w:rPr>
        <w:t>ś</w:t>
      </w:r>
      <w:r>
        <w:rPr>
          <w:rFonts w:ascii="Times New Roman" w:hAnsi="Times New Roman" w:cs="Times New Roman"/>
        </w:rPr>
        <w:t>ci i zagospodarowania tych odpadów w zamian za uiszczon</w:t>
      </w:r>
      <w:r>
        <w:rPr>
          <w:rFonts w:ascii="Times New Roman" w:eastAsia="Times New Roman" w:hAnsi="Times New Roman" w:cs="Times New Roman"/>
        </w:rPr>
        <w:t>ą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 New Roman" w:hAnsi="Times New Roman" w:cs="Times New Roman"/>
        </w:rPr>
        <w:t>przez w</w:t>
      </w:r>
      <w:r>
        <w:rPr>
          <w:rFonts w:ascii="Times New Roman" w:eastAsia="Times New Roman" w:hAnsi="Times New Roman" w:cs="Times New Roman"/>
        </w:rPr>
        <w:t>łaś</w:t>
      </w:r>
      <w:r>
        <w:rPr>
          <w:rFonts w:ascii="Times New Roman" w:hAnsi="Times New Roman" w:cs="Times New Roman"/>
        </w:rPr>
        <w:t>ciciela</w:t>
      </w:r>
    </w:p>
    <w:p w14:paraId="7B83A2C5" w14:textId="0533E324" w:rsidR="007064E9" w:rsidRDefault="00953160" w:rsidP="00953160">
      <w:r>
        <w:rPr>
          <w:rFonts w:ascii="Times New Roman" w:hAnsi="Times New Roman" w:cs="Times New Roman"/>
        </w:rPr>
        <w:t>nieruchomo</w:t>
      </w:r>
      <w:r>
        <w:rPr>
          <w:rFonts w:ascii="Times New Roman" w:eastAsia="Times New Roman" w:hAnsi="Times New Roman" w:cs="Times New Roman"/>
        </w:rPr>
        <w:t>ś</w:t>
      </w:r>
      <w:r>
        <w:rPr>
          <w:rFonts w:ascii="Times New Roman" w:hAnsi="Times New Roman" w:cs="Times New Roman"/>
        </w:rPr>
        <w:t>ci op</w:t>
      </w:r>
      <w:r>
        <w:rPr>
          <w:rFonts w:ascii="Times New Roman" w:eastAsia="Times New Roman" w:hAnsi="Times New Roman" w:cs="Times New Roman"/>
        </w:rPr>
        <w:t>ł</w:t>
      </w:r>
      <w:r>
        <w:rPr>
          <w:rFonts w:ascii="Times New Roman" w:hAnsi="Times New Roman" w:cs="Times New Roman"/>
        </w:rPr>
        <w:t>at</w:t>
      </w:r>
      <w:r>
        <w:rPr>
          <w:rFonts w:ascii="Times New Roman" w:eastAsia="Times New Roman" w:hAnsi="Times New Roman" w:cs="Times New Roman"/>
        </w:rPr>
        <w:t>ę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 New Roman" w:hAnsi="Times New Roman" w:cs="Times New Roman"/>
        </w:rPr>
        <w:t>za gospodarowanie odpadami komunalnymi.</w:t>
      </w:r>
      <w:bookmarkStart w:id="0" w:name="_GoBack"/>
      <w:bookmarkEnd w:id="0"/>
    </w:p>
    <w:sectPr w:rsidR="00706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CEF"/>
    <w:rsid w:val="00084CEF"/>
    <w:rsid w:val="007064E9"/>
    <w:rsid w:val="0095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9CB0"/>
  <w15:chartTrackingRefBased/>
  <w15:docId w15:val="{FB0D2FF2-55C5-4796-8A6A-2FA5AB3FF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422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DariaM</dc:creator>
  <cp:keywords/>
  <dc:description/>
  <cp:lastModifiedBy>DariaM</cp:lastModifiedBy>
  <cp:revision>2</cp:revision>
  <dcterms:created xsi:type="dcterms:W3CDTF">2018-12-04T09:40:00Z</dcterms:created>
  <dcterms:modified xsi:type="dcterms:W3CDTF">2018-12-04T09:41:00Z</dcterms:modified>
</cp:coreProperties>
</file>