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B25B0" w14:textId="77777777" w:rsidR="00C2397F" w:rsidRPr="00271325" w:rsidRDefault="00C2397F" w:rsidP="00BA551C">
      <w:pPr>
        <w:spacing w:line="264" w:lineRule="auto"/>
        <w:rPr>
          <w:rFonts w:ascii="Arial" w:hAnsi="Arial" w:cs="Arial"/>
          <w:color w:val="FF0000"/>
          <w:sz w:val="22"/>
          <w:szCs w:val="22"/>
        </w:rPr>
      </w:pPr>
    </w:p>
    <w:p w14:paraId="33C19E1D" w14:textId="50262F3B" w:rsidR="003673A8" w:rsidRPr="00E32EA6" w:rsidRDefault="006E5FD6" w:rsidP="00BA551C">
      <w:pPr>
        <w:spacing w:line="264" w:lineRule="auto"/>
        <w:rPr>
          <w:rFonts w:ascii="Arial" w:hAnsi="Arial" w:cs="Arial"/>
          <w:sz w:val="22"/>
          <w:szCs w:val="22"/>
        </w:rPr>
      </w:pPr>
      <w:r w:rsidRPr="00E32EA6">
        <w:rPr>
          <w:rFonts w:ascii="Arial" w:hAnsi="Arial" w:cs="Arial"/>
          <w:sz w:val="22"/>
          <w:szCs w:val="22"/>
        </w:rPr>
        <w:t>Oznaczenie</w:t>
      </w:r>
      <w:r w:rsidR="003673A8" w:rsidRPr="00E32EA6">
        <w:rPr>
          <w:rFonts w:ascii="Arial" w:hAnsi="Arial" w:cs="Arial"/>
          <w:sz w:val="22"/>
          <w:szCs w:val="22"/>
        </w:rPr>
        <w:t xml:space="preserve"> sprawy:</w:t>
      </w:r>
      <w:r w:rsidR="00A91ECA">
        <w:rPr>
          <w:rFonts w:ascii="Arial" w:hAnsi="Arial" w:cs="Arial"/>
          <w:sz w:val="22"/>
          <w:szCs w:val="22"/>
        </w:rPr>
        <w:t xml:space="preserve"> ZP.271.2</w:t>
      </w:r>
      <w:r w:rsidR="000A070C">
        <w:rPr>
          <w:rFonts w:ascii="Arial" w:hAnsi="Arial" w:cs="Arial"/>
          <w:sz w:val="22"/>
          <w:szCs w:val="22"/>
        </w:rPr>
        <w:t>4</w:t>
      </w:r>
      <w:r w:rsidR="00A91ECA">
        <w:rPr>
          <w:rFonts w:ascii="Arial" w:hAnsi="Arial" w:cs="Arial"/>
          <w:sz w:val="22"/>
          <w:szCs w:val="22"/>
        </w:rPr>
        <w:t>.2022.DM</w:t>
      </w:r>
    </w:p>
    <w:p w14:paraId="25DB9BD3" w14:textId="77777777" w:rsidR="003673A8" w:rsidRPr="00E32EA6" w:rsidRDefault="003673A8" w:rsidP="00BA551C">
      <w:pPr>
        <w:spacing w:line="264" w:lineRule="auto"/>
        <w:rPr>
          <w:rFonts w:ascii="Arial" w:hAnsi="Arial" w:cs="Arial"/>
          <w:sz w:val="22"/>
          <w:szCs w:val="22"/>
        </w:rPr>
      </w:pPr>
    </w:p>
    <w:p w14:paraId="74F5A698" w14:textId="77777777" w:rsidR="00B543B8" w:rsidRPr="00E32EA6" w:rsidRDefault="00B543B8" w:rsidP="00BA551C">
      <w:pPr>
        <w:pStyle w:val="Nagwek2"/>
        <w:spacing w:line="264" w:lineRule="auto"/>
        <w:rPr>
          <w:rFonts w:ascii="Arial" w:hAnsi="Arial" w:cs="Arial"/>
          <w:b/>
          <w:sz w:val="22"/>
          <w:szCs w:val="22"/>
        </w:rPr>
      </w:pPr>
    </w:p>
    <w:p w14:paraId="0F051739" w14:textId="77777777" w:rsidR="00280E77" w:rsidRPr="00E32EA6" w:rsidRDefault="00280E77" w:rsidP="00BA551C">
      <w:pPr>
        <w:spacing w:line="264" w:lineRule="auto"/>
        <w:rPr>
          <w:rFonts w:ascii="Arial" w:hAnsi="Arial" w:cs="Arial"/>
          <w:sz w:val="22"/>
          <w:szCs w:val="22"/>
        </w:rPr>
      </w:pPr>
    </w:p>
    <w:p w14:paraId="51589EE0" w14:textId="77777777" w:rsidR="005A3AFC" w:rsidRPr="00E32EA6" w:rsidRDefault="005A3AFC" w:rsidP="00BA551C">
      <w:pPr>
        <w:spacing w:line="264" w:lineRule="auto"/>
        <w:rPr>
          <w:rFonts w:ascii="Arial" w:hAnsi="Arial" w:cs="Arial"/>
          <w:sz w:val="22"/>
          <w:szCs w:val="22"/>
        </w:rPr>
      </w:pPr>
    </w:p>
    <w:p w14:paraId="4FD3E7EB" w14:textId="77777777" w:rsidR="003673A8" w:rsidRPr="00E32EA6" w:rsidRDefault="001F2A43" w:rsidP="00BA551C">
      <w:pPr>
        <w:pStyle w:val="Nagwek2"/>
        <w:spacing w:line="264" w:lineRule="auto"/>
        <w:rPr>
          <w:rFonts w:ascii="Arial" w:hAnsi="Arial" w:cs="Arial"/>
          <w:b/>
          <w:sz w:val="22"/>
          <w:szCs w:val="22"/>
        </w:rPr>
      </w:pPr>
      <w:r w:rsidRPr="00E32EA6">
        <w:rPr>
          <w:rFonts w:ascii="Arial" w:hAnsi="Arial" w:cs="Arial"/>
          <w:b/>
          <w:sz w:val="22"/>
          <w:szCs w:val="22"/>
        </w:rPr>
        <w:t xml:space="preserve">SPECYFIKACJA </w:t>
      </w:r>
      <w:r w:rsidR="009C3C55" w:rsidRPr="00E32EA6">
        <w:rPr>
          <w:rFonts w:ascii="Arial" w:hAnsi="Arial" w:cs="Arial"/>
          <w:b/>
          <w:sz w:val="22"/>
          <w:szCs w:val="22"/>
        </w:rPr>
        <w:t xml:space="preserve"> </w:t>
      </w:r>
      <w:r w:rsidR="003673A8" w:rsidRPr="00E32EA6">
        <w:rPr>
          <w:rFonts w:ascii="Arial" w:hAnsi="Arial" w:cs="Arial"/>
          <w:b/>
          <w:sz w:val="22"/>
          <w:szCs w:val="22"/>
        </w:rPr>
        <w:t xml:space="preserve">WARUNKÓW </w:t>
      </w:r>
      <w:r w:rsidR="0085016F" w:rsidRPr="00E32EA6">
        <w:rPr>
          <w:rFonts w:ascii="Arial" w:hAnsi="Arial" w:cs="Arial"/>
          <w:b/>
          <w:sz w:val="22"/>
          <w:szCs w:val="22"/>
        </w:rPr>
        <w:t xml:space="preserve"> </w:t>
      </w:r>
      <w:r w:rsidR="003673A8" w:rsidRPr="00E32EA6">
        <w:rPr>
          <w:rFonts w:ascii="Arial" w:hAnsi="Arial" w:cs="Arial"/>
          <w:b/>
          <w:sz w:val="22"/>
          <w:szCs w:val="22"/>
        </w:rPr>
        <w:t>ZAMÓWIENIA</w:t>
      </w:r>
    </w:p>
    <w:p w14:paraId="0F74F578" w14:textId="77777777" w:rsidR="0030177B" w:rsidRPr="00E32EA6" w:rsidRDefault="0030177B" w:rsidP="00BA551C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E32EA6">
        <w:rPr>
          <w:rFonts w:ascii="Arial" w:hAnsi="Arial" w:cs="Arial"/>
          <w:b/>
          <w:sz w:val="22"/>
          <w:szCs w:val="22"/>
        </w:rPr>
        <w:t>(SWZ)</w:t>
      </w:r>
    </w:p>
    <w:p w14:paraId="14F9C0EE" w14:textId="77777777" w:rsidR="003673A8" w:rsidRPr="00271325" w:rsidRDefault="003673A8" w:rsidP="00BA551C">
      <w:pPr>
        <w:spacing w:line="264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C6B371D" w14:textId="77777777" w:rsidR="00280E77" w:rsidRPr="00271325" w:rsidRDefault="00280E77" w:rsidP="00BA551C">
      <w:pPr>
        <w:spacing w:line="264" w:lineRule="auto"/>
        <w:rPr>
          <w:rFonts w:ascii="Arial" w:hAnsi="Arial" w:cs="Arial"/>
          <w:color w:val="FF0000"/>
          <w:sz w:val="22"/>
          <w:szCs w:val="22"/>
        </w:rPr>
      </w:pPr>
    </w:p>
    <w:p w14:paraId="482E2668" w14:textId="77777777" w:rsidR="009C3C55" w:rsidRPr="00271325" w:rsidRDefault="009C3C55" w:rsidP="00BA551C">
      <w:pPr>
        <w:spacing w:line="264" w:lineRule="auto"/>
        <w:rPr>
          <w:rFonts w:ascii="Arial" w:hAnsi="Arial" w:cs="Arial"/>
          <w:color w:val="FF0000"/>
          <w:sz w:val="22"/>
          <w:szCs w:val="22"/>
        </w:rPr>
      </w:pPr>
    </w:p>
    <w:p w14:paraId="2D843993" w14:textId="77777777" w:rsidR="009C3C55" w:rsidRPr="00271325" w:rsidRDefault="009C3C55" w:rsidP="00BA551C">
      <w:pPr>
        <w:spacing w:line="264" w:lineRule="auto"/>
        <w:rPr>
          <w:rFonts w:ascii="Arial" w:hAnsi="Arial" w:cs="Arial"/>
          <w:color w:val="FF0000"/>
          <w:sz w:val="22"/>
          <w:szCs w:val="22"/>
        </w:rPr>
      </w:pPr>
    </w:p>
    <w:p w14:paraId="44A1956B" w14:textId="77777777" w:rsidR="003673A8" w:rsidRPr="00E32EA6" w:rsidRDefault="003673A8" w:rsidP="00BA551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32EA6">
        <w:rPr>
          <w:rFonts w:ascii="Arial" w:hAnsi="Arial" w:cs="Arial"/>
          <w:sz w:val="22"/>
          <w:szCs w:val="22"/>
        </w:rPr>
        <w:t xml:space="preserve">Podstawa prawna: </w:t>
      </w:r>
    </w:p>
    <w:p w14:paraId="05EDFB9F" w14:textId="271C5739" w:rsidR="003673A8" w:rsidRPr="00E32EA6" w:rsidRDefault="003673A8" w:rsidP="00BA551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32EA6">
        <w:rPr>
          <w:rFonts w:ascii="Arial" w:hAnsi="Arial" w:cs="Arial"/>
          <w:sz w:val="22"/>
          <w:szCs w:val="22"/>
        </w:rPr>
        <w:t xml:space="preserve">ustawa z dnia </w:t>
      </w:r>
      <w:r w:rsidR="00AA69B6">
        <w:rPr>
          <w:rFonts w:ascii="Arial" w:hAnsi="Arial" w:cs="Arial"/>
          <w:sz w:val="22"/>
          <w:szCs w:val="22"/>
        </w:rPr>
        <w:t>22 lipca</w:t>
      </w:r>
      <w:r w:rsidR="009C3C55" w:rsidRPr="00E32EA6">
        <w:rPr>
          <w:rFonts w:ascii="Arial" w:hAnsi="Arial" w:cs="Arial"/>
          <w:sz w:val="22"/>
          <w:szCs w:val="22"/>
        </w:rPr>
        <w:t xml:space="preserve"> 20</w:t>
      </w:r>
      <w:r w:rsidR="00AA69B6">
        <w:rPr>
          <w:rFonts w:ascii="Arial" w:hAnsi="Arial" w:cs="Arial"/>
          <w:sz w:val="22"/>
          <w:szCs w:val="22"/>
        </w:rPr>
        <w:t>22</w:t>
      </w:r>
      <w:r w:rsidRPr="00E32EA6">
        <w:rPr>
          <w:rFonts w:ascii="Arial" w:hAnsi="Arial" w:cs="Arial"/>
          <w:sz w:val="22"/>
          <w:szCs w:val="22"/>
        </w:rPr>
        <w:t xml:space="preserve"> r. Prawo zamówień publicznych (</w:t>
      </w:r>
      <w:r w:rsidR="00CF3E19" w:rsidRPr="00E32EA6">
        <w:rPr>
          <w:rFonts w:ascii="Arial" w:hAnsi="Arial" w:cs="Arial"/>
          <w:sz w:val="22"/>
          <w:szCs w:val="22"/>
        </w:rPr>
        <w:t xml:space="preserve">tj. </w:t>
      </w:r>
      <w:r w:rsidR="00024A11" w:rsidRPr="00E32EA6">
        <w:rPr>
          <w:rFonts w:ascii="Arial" w:hAnsi="Arial" w:cs="Arial"/>
          <w:sz w:val="22"/>
          <w:szCs w:val="22"/>
        </w:rPr>
        <w:t>Dz. U. z 20</w:t>
      </w:r>
      <w:r w:rsidR="00CF3E19" w:rsidRPr="00E32EA6">
        <w:rPr>
          <w:rFonts w:ascii="Arial" w:hAnsi="Arial" w:cs="Arial"/>
          <w:sz w:val="22"/>
          <w:szCs w:val="22"/>
        </w:rPr>
        <w:t>2</w:t>
      </w:r>
      <w:r w:rsidR="00AA69B6">
        <w:rPr>
          <w:rFonts w:ascii="Arial" w:hAnsi="Arial" w:cs="Arial"/>
          <w:sz w:val="22"/>
          <w:szCs w:val="22"/>
        </w:rPr>
        <w:t>2</w:t>
      </w:r>
      <w:r w:rsidR="00024A11" w:rsidRPr="00E32EA6">
        <w:rPr>
          <w:rFonts w:ascii="Arial" w:hAnsi="Arial" w:cs="Arial"/>
          <w:sz w:val="22"/>
          <w:szCs w:val="22"/>
        </w:rPr>
        <w:t xml:space="preserve"> r.</w:t>
      </w:r>
      <w:r w:rsidR="00FA25D5" w:rsidRPr="00E32EA6">
        <w:rPr>
          <w:rFonts w:ascii="Arial" w:hAnsi="Arial" w:cs="Arial"/>
          <w:sz w:val="22"/>
          <w:szCs w:val="22"/>
        </w:rPr>
        <w:t>,</w:t>
      </w:r>
      <w:r w:rsidR="00024A11" w:rsidRPr="00E32EA6">
        <w:rPr>
          <w:rFonts w:ascii="Arial" w:hAnsi="Arial" w:cs="Arial"/>
          <w:sz w:val="22"/>
          <w:szCs w:val="22"/>
        </w:rPr>
        <w:t xml:space="preserve"> poz. </w:t>
      </w:r>
      <w:r w:rsidR="00CF3E19" w:rsidRPr="00E32EA6">
        <w:rPr>
          <w:rFonts w:ascii="Arial" w:hAnsi="Arial" w:cs="Arial"/>
          <w:sz w:val="22"/>
          <w:szCs w:val="22"/>
        </w:rPr>
        <w:t>1</w:t>
      </w:r>
      <w:r w:rsidR="00AA69B6">
        <w:rPr>
          <w:rFonts w:ascii="Arial" w:hAnsi="Arial" w:cs="Arial"/>
          <w:sz w:val="22"/>
          <w:szCs w:val="22"/>
        </w:rPr>
        <w:t>710</w:t>
      </w:r>
      <w:r w:rsidR="009C3C55" w:rsidRPr="00E32EA6">
        <w:rPr>
          <w:rFonts w:ascii="Arial" w:hAnsi="Arial" w:cs="Arial"/>
          <w:sz w:val="22"/>
          <w:szCs w:val="22"/>
        </w:rPr>
        <w:t xml:space="preserve"> ze </w:t>
      </w:r>
      <w:r w:rsidR="00A13818" w:rsidRPr="00E32EA6">
        <w:rPr>
          <w:rFonts w:ascii="Arial" w:hAnsi="Arial" w:cs="Arial"/>
          <w:sz w:val="22"/>
          <w:szCs w:val="22"/>
        </w:rPr>
        <w:t>z</w:t>
      </w:r>
      <w:r w:rsidR="009C3C55" w:rsidRPr="00E32EA6">
        <w:rPr>
          <w:rFonts w:ascii="Arial" w:hAnsi="Arial" w:cs="Arial"/>
          <w:sz w:val="22"/>
          <w:szCs w:val="22"/>
        </w:rPr>
        <w:t xml:space="preserve">m.) </w:t>
      </w:r>
    </w:p>
    <w:p w14:paraId="15DABCC2" w14:textId="77777777" w:rsidR="003673A8" w:rsidRPr="00E32EA6" w:rsidRDefault="003673A8" w:rsidP="00BA551C">
      <w:pPr>
        <w:spacing w:line="264" w:lineRule="auto"/>
        <w:rPr>
          <w:rFonts w:ascii="Arial" w:hAnsi="Arial" w:cs="Arial"/>
          <w:sz w:val="22"/>
          <w:szCs w:val="22"/>
        </w:rPr>
      </w:pPr>
    </w:p>
    <w:p w14:paraId="03882896" w14:textId="77777777" w:rsidR="003673A8" w:rsidRPr="00E32EA6" w:rsidRDefault="003673A8" w:rsidP="00BA551C">
      <w:pPr>
        <w:spacing w:line="264" w:lineRule="auto"/>
        <w:rPr>
          <w:rFonts w:ascii="Arial" w:hAnsi="Arial" w:cs="Arial"/>
          <w:sz w:val="22"/>
          <w:szCs w:val="22"/>
        </w:rPr>
      </w:pPr>
    </w:p>
    <w:p w14:paraId="1989A842" w14:textId="77777777" w:rsidR="003673A8" w:rsidRPr="00E32EA6" w:rsidRDefault="003673A8" w:rsidP="00BA551C">
      <w:pPr>
        <w:spacing w:line="264" w:lineRule="auto"/>
        <w:rPr>
          <w:rFonts w:ascii="Arial" w:hAnsi="Arial" w:cs="Arial"/>
          <w:sz w:val="22"/>
          <w:szCs w:val="22"/>
        </w:rPr>
      </w:pPr>
      <w:r w:rsidRPr="00E32EA6">
        <w:rPr>
          <w:rFonts w:ascii="Arial" w:hAnsi="Arial" w:cs="Arial"/>
          <w:sz w:val="22"/>
          <w:szCs w:val="22"/>
        </w:rPr>
        <w:t xml:space="preserve">Tryb </w:t>
      </w:r>
      <w:r w:rsidR="009C3C55" w:rsidRPr="00E32EA6">
        <w:rPr>
          <w:rFonts w:ascii="Arial" w:hAnsi="Arial" w:cs="Arial"/>
          <w:sz w:val="22"/>
          <w:szCs w:val="22"/>
        </w:rPr>
        <w:t>udzielenie zamówienia</w:t>
      </w:r>
      <w:r w:rsidRPr="00E32EA6">
        <w:rPr>
          <w:rFonts w:ascii="Arial" w:hAnsi="Arial" w:cs="Arial"/>
          <w:sz w:val="22"/>
          <w:szCs w:val="22"/>
        </w:rPr>
        <w:t xml:space="preserve">: </w:t>
      </w:r>
    </w:p>
    <w:p w14:paraId="5108B46E" w14:textId="77777777" w:rsidR="003673A8" w:rsidRPr="00E32EA6" w:rsidRDefault="009C3C55" w:rsidP="00BA551C">
      <w:pPr>
        <w:spacing w:line="264" w:lineRule="auto"/>
        <w:rPr>
          <w:rFonts w:ascii="Arial" w:hAnsi="Arial" w:cs="Arial"/>
          <w:sz w:val="22"/>
          <w:szCs w:val="22"/>
        </w:rPr>
      </w:pPr>
      <w:r w:rsidRPr="00E32EA6">
        <w:rPr>
          <w:rFonts w:ascii="Arial" w:hAnsi="Arial" w:cs="Arial"/>
          <w:sz w:val="22"/>
          <w:szCs w:val="22"/>
        </w:rPr>
        <w:t>Tryb podstawowy bez przeprowad</w:t>
      </w:r>
      <w:r w:rsidR="00640FCA" w:rsidRPr="00E32EA6">
        <w:rPr>
          <w:rFonts w:ascii="Arial" w:hAnsi="Arial" w:cs="Arial"/>
          <w:sz w:val="22"/>
          <w:szCs w:val="22"/>
        </w:rPr>
        <w:t>zenia negocjacji - art. 275 pkt</w:t>
      </w:r>
      <w:r w:rsidRPr="00E32EA6">
        <w:rPr>
          <w:rFonts w:ascii="Arial" w:hAnsi="Arial" w:cs="Arial"/>
          <w:sz w:val="22"/>
          <w:szCs w:val="22"/>
        </w:rPr>
        <w:t xml:space="preserve"> 1 Ustawy</w:t>
      </w:r>
    </w:p>
    <w:p w14:paraId="55FED29A" w14:textId="77777777" w:rsidR="003673A8" w:rsidRPr="00E32EA6" w:rsidRDefault="003673A8" w:rsidP="00BA551C">
      <w:pPr>
        <w:spacing w:line="264" w:lineRule="auto"/>
        <w:rPr>
          <w:rFonts w:ascii="Arial" w:hAnsi="Arial" w:cs="Arial"/>
          <w:sz w:val="22"/>
          <w:szCs w:val="22"/>
        </w:rPr>
      </w:pPr>
    </w:p>
    <w:p w14:paraId="2BE23457" w14:textId="77777777" w:rsidR="003673A8" w:rsidRPr="00E32EA6" w:rsidRDefault="003673A8" w:rsidP="00BA551C">
      <w:pPr>
        <w:spacing w:line="264" w:lineRule="auto"/>
        <w:rPr>
          <w:rFonts w:ascii="Arial" w:hAnsi="Arial" w:cs="Arial"/>
          <w:sz w:val="22"/>
          <w:szCs w:val="22"/>
        </w:rPr>
      </w:pPr>
    </w:p>
    <w:p w14:paraId="1FFEB1A5" w14:textId="77777777" w:rsidR="003673A8" w:rsidRPr="00E32EA6" w:rsidRDefault="003673A8" w:rsidP="00BA551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32EA6">
        <w:rPr>
          <w:rFonts w:ascii="Arial" w:hAnsi="Arial" w:cs="Arial"/>
          <w:sz w:val="22"/>
          <w:szCs w:val="22"/>
        </w:rPr>
        <w:t xml:space="preserve">Przedmiot zamówienia: </w:t>
      </w:r>
    </w:p>
    <w:p w14:paraId="08F1B7B9" w14:textId="2C02CBDE" w:rsidR="009C3C55" w:rsidRPr="00144860" w:rsidRDefault="00881959" w:rsidP="00BA551C">
      <w:pPr>
        <w:spacing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4860">
        <w:rPr>
          <w:rFonts w:ascii="Arial" w:hAnsi="Arial" w:cs="Arial"/>
          <w:b/>
          <w:bCs/>
          <w:sz w:val="24"/>
          <w:szCs w:val="24"/>
        </w:rPr>
        <w:t>Dostawa</w:t>
      </w:r>
      <w:r w:rsidR="005F1D8E">
        <w:rPr>
          <w:rFonts w:ascii="Arial" w:hAnsi="Arial" w:cs="Arial"/>
          <w:b/>
          <w:bCs/>
          <w:sz w:val="24"/>
          <w:szCs w:val="24"/>
        </w:rPr>
        <w:t xml:space="preserve"> </w:t>
      </w:r>
      <w:r w:rsidR="00AA69B6">
        <w:rPr>
          <w:rFonts w:ascii="Arial" w:hAnsi="Arial" w:cs="Arial"/>
          <w:b/>
          <w:bCs/>
          <w:sz w:val="24"/>
          <w:szCs w:val="24"/>
        </w:rPr>
        <w:t>wyposażenia do przedszkola</w:t>
      </w:r>
      <w:r w:rsidR="007638C0" w:rsidRPr="00144860">
        <w:rPr>
          <w:rFonts w:ascii="Arial" w:hAnsi="Arial" w:cs="Arial"/>
          <w:b/>
          <w:bCs/>
          <w:sz w:val="24"/>
          <w:szCs w:val="24"/>
        </w:rPr>
        <w:t xml:space="preserve"> w ramach projektu „</w:t>
      </w:r>
      <w:r w:rsidR="00AA69B6" w:rsidRPr="00AA69B6">
        <w:rPr>
          <w:rFonts w:ascii="Arial" w:hAnsi="Arial" w:cs="Arial"/>
          <w:b/>
          <w:bCs/>
          <w:sz w:val="24"/>
          <w:szCs w:val="24"/>
        </w:rPr>
        <w:t>Przedszkolaki w Gminie Piątek</w:t>
      </w:r>
      <w:r w:rsidR="001517E5" w:rsidRPr="00144860">
        <w:rPr>
          <w:rFonts w:ascii="Arial" w:hAnsi="Arial" w:cs="Arial"/>
          <w:b/>
          <w:bCs/>
          <w:sz w:val="24"/>
          <w:szCs w:val="24"/>
        </w:rPr>
        <w:t>”</w:t>
      </w:r>
    </w:p>
    <w:p w14:paraId="3C21F133" w14:textId="77777777" w:rsidR="003673A8" w:rsidRPr="00271325" w:rsidRDefault="003673A8" w:rsidP="00BA551C">
      <w:p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D2F05D1" w14:textId="77777777" w:rsidR="00B543B8" w:rsidRPr="00271325" w:rsidRDefault="00B543B8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0FFF3065" w14:textId="77777777" w:rsidR="00706CED" w:rsidRPr="00271325" w:rsidRDefault="00706CED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4BF043C5" w14:textId="77777777" w:rsidR="00706CED" w:rsidRPr="00271325" w:rsidRDefault="00706CED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5B64B56E" w14:textId="77777777" w:rsidR="00706CED" w:rsidRPr="00271325" w:rsidRDefault="00706CED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41912722" w14:textId="77777777" w:rsidR="00706CED" w:rsidRPr="00271325" w:rsidRDefault="00706CED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78972BF3" w14:textId="77777777" w:rsidR="00706CED" w:rsidRPr="00271325" w:rsidRDefault="00706CED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5A7DF8FF" w14:textId="77777777" w:rsidR="00706CED" w:rsidRPr="00271325" w:rsidRDefault="00706CED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2DC621E2" w14:textId="77777777" w:rsidR="00280E77" w:rsidRPr="00271325" w:rsidRDefault="00280E77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250EAD60" w14:textId="77777777" w:rsidR="00706CED" w:rsidRPr="00271325" w:rsidRDefault="00706CED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3F1E0049" w14:textId="77777777" w:rsidR="00706CED" w:rsidRPr="00271325" w:rsidRDefault="00706CED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7CFDC423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2E5A67D4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5D4E0642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1552EE71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29921E13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65987B25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25B915C8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48855D3E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3F56E738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03F12511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5527A8DC" w14:textId="77777777" w:rsidR="00FA25D5" w:rsidRPr="00271325" w:rsidRDefault="00FA25D5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6D85D5CA" w14:textId="77777777" w:rsidR="005A3AFC" w:rsidRPr="00271325" w:rsidRDefault="005A3AFC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4267865E" w14:textId="77777777" w:rsidR="005A3AFC" w:rsidRPr="00271325" w:rsidRDefault="005A3AFC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189A91DA" w14:textId="77777777" w:rsidR="005A3AFC" w:rsidRPr="00271325" w:rsidRDefault="005A3AFC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7CDA1988" w14:textId="6915DE41" w:rsidR="00706CED" w:rsidRPr="00E32EA6" w:rsidRDefault="00AA69B6" w:rsidP="00BA551C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wrzesień</w:t>
      </w:r>
      <w:r w:rsidR="002064A5" w:rsidRPr="00E32EA6">
        <w:rPr>
          <w:rFonts w:ascii="Arial" w:hAnsi="Arial" w:cs="Arial"/>
          <w:sz w:val="22"/>
          <w:szCs w:val="22"/>
        </w:rPr>
        <w:t xml:space="preserve"> </w:t>
      </w:r>
      <w:r w:rsidR="009C3C55" w:rsidRPr="00E32EA6">
        <w:rPr>
          <w:rFonts w:ascii="Arial" w:hAnsi="Arial" w:cs="Arial"/>
          <w:sz w:val="22"/>
          <w:szCs w:val="22"/>
        </w:rPr>
        <w:t>202</w:t>
      </w:r>
      <w:r w:rsidR="00E32EA6" w:rsidRPr="00E32EA6">
        <w:rPr>
          <w:rFonts w:ascii="Arial" w:hAnsi="Arial" w:cs="Arial"/>
          <w:sz w:val="22"/>
          <w:szCs w:val="22"/>
        </w:rPr>
        <w:t>2</w:t>
      </w:r>
    </w:p>
    <w:p w14:paraId="56125F3B" w14:textId="77777777" w:rsidR="0030177B" w:rsidRPr="00271325" w:rsidRDefault="0030177B" w:rsidP="00BA551C">
      <w:pPr>
        <w:spacing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19DC38C5" w14:textId="77777777" w:rsidR="004C6032" w:rsidRPr="00C27766" w:rsidRDefault="002A0FE0" w:rsidP="00AA69B6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71325">
        <w:rPr>
          <w:rFonts w:ascii="Arial" w:hAnsi="Arial" w:cs="Arial"/>
          <w:color w:val="FF0000"/>
          <w:sz w:val="22"/>
          <w:szCs w:val="22"/>
        </w:rPr>
        <w:br w:type="page"/>
      </w:r>
      <w:r w:rsidR="009C3C55" w:rsidRPr="00C27766">
        <w:rPr>
          <w:rFonts w:ascii="Arial" w:hAnsi="Arial" w:cs="Arial"/>
          <w:color w:val="auto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r w:rsidR="004C6032" w:rsidRPr="00C27766">
        <w:rPr>
          <w:rFonts w:ascii="Arial" w:hAnsi="Arial" w:cs="Arial"/>
          <w:color w:val="auto"/>
          <w:sz w:val="22"/>
          <w:szCs w:val="22"/>
        </w:rPr>
        <w:t>.</w:t>
      </w:r>
    </w:p>
    <w:p w14:paraId="2DD78179" w14:textId="77777777" w:rsidR="00AA69B6" w:rsidRDefault="00AA69B6" w:rsidP="009F3A34">
      <w:pPr>
        <w:spacing w:line="264" w:lineRule="auto"/>
        <w:ind w:left="426"/>
        <w:rPr>
          <w:rFonts w:ascii="Arial" w:hAnsi="Arial" w:cs="Arial"/>
          <w:iCs/>
          <w:sz w:val="22"/>
          <w:szCs w:val="22"/>
        </w:rPr>
      </w:pPr>
      <w:r w:rsidRPr="00AA69B6">
        <w:rPr>
          <w:rFonts w:ascii="Arial" w:hAnsi="Arial" w:cs="Arial"/>
          <w:iCs/>
          <w:sz w:val="22"/>
          <w:szCs w:val="22"/>
        </w:rPr>
        <w:t>Gmin</w:t>
      </w:r>
      <w:r>
        <w:rPr>
          <w:rFonts w:ascii="Arial" w:hAnsi="Arial" w:cs="Arial"/>
          <w:iCs/>
          <w:sz w:val="22"/>
          <w:szCs w:val="22"/>
        </w:rPr>
        <w:t>a</w:t>
      </w:r>
      <w:r w:rsidRPr="00AA69B6">
        <w:rPr>
          <w:rFonts w:ascii="Arial" w:hAnsi="Arial" w:cs="Arial"/>
          <w:iCs/>
          <w:sz w:val="22"/>
          <w:szCs w:val="22"/>
        </w:rPr>
        <w:t xml:space="preserve"> Piątek</w:t>
      </w:r>
    </w:p>
    <w:p w14:paraId="17AEC1E5" w14:textId="77777777" w:rsidR="00AA69B6" w:rsidRDefault="00AA69B6" w:rsidP="009F3A34">
      <w:pPr>
        <w:spacing w:line="264" w:lineRule="auto"/>
        <w:ind w:left="426"/>
        <w:rPr>
          <w:rFonts w:ascii="Arial" w:hAnsi="Arial" w:cs="Arial"/>
          <w:iCs/>
          <w:sz w:val="22"/>
          <w:szCs w:val="22"/>
        </w:rPr>
      </w:pPr>
      <w:r w:rsidRPr="00AA69B6">
        <w:rPr>
          <w:rFonts w:ascii="Arial" w:hAnsi="Arial" w:cs="Arial"/>
          <w:iCs/>
          <w:sz w:val="22"/>
          <w:szCs w:val="22"/>
        </w:rPr>
        <w:t>ul. Rynek 16</w:t>
      </w:r>
    </w:p>
    <w:p w14:paraId="2715683C" w14:textId="11D5EB2D" w:rsidR="00AA69B6" w:rsidRPr="00AA69B6" w:rsidRDefault="00AA69B6" w:rsidP="009F3A34">
      <w:pPr>
        <w:spacing w:line="264" w:lineRule="auto"/>
        <w:ind w:left="426"/>
        <w:rPr>
          <w:rFonts w:ascii="Arial" w:hAnsi="Arial" w:cs="Arial"/>
          <w:iCs/>
          <w:sz w:val="22"/>
          <w:szCs w:val="22"/>
          <w:highlight w:val="yellow"/>
        </w:rPr>
      </w:pPr>
      <w:r w:rsidRPr="00AA69B6">
        <w:rPr>
          <w:rFonts w:ascii="Arial" w:hAnsi="Arial" w:cs="Arial"/>
          <w:iCs/>
          <w:sz w:val="22"/>
          <w:szCs w:val="22"/>
        </w:rPr>
        <w:t>99-120 Piątek</w:t>
      </w:r>
    </w:p>
    <w:p w14:paraId="42BDC29B" w14:textId="03646C65" w:rsidR="00AA69B6" w:rsidRPr="00AA69B6" w:rsidRDefault="0070689C" w:rsidP="009F3A34">
      <w:pPr>
        <w:spacing w:line="264" w:lineRule="auto"/>
        <w:ind w:left="426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e</w:t>
      </w:r>
      <w:r w:rsidR="00AA69B6" w:rsidRPr="00AA69B6">
        <w:rPr>
          <w:rFonts w:ascii="Arial" w:hAnsi="Arial" w:cs="Arial"/>
          <w:iCs/>
          <w:sz w:val="22"/>
          <w:szCs w:val="22"/>
          <w:lang w:val="en-GB"/>
        </w:rPr>
        <w:t xml:space="preserve">-mail: </w:t>
      </w:r>
      <w:hyperlink r:id="rId8" w:history="1">
        <w:r w:rsidR="00AA69B6" w:rsidRPr="00953A47">
          <w:rPr>
            <w:rStyle w:val="Hipercze"/>
            <w:rFonts w:ascii="Arial" w:hAnsi="Arial" w:cs="Arial"/>
            <w:iCs/>
            <w:sz w:val="22"/>
            <w:szCs w:val="22"/>
            <w:lang w:val="en-GB"/>
          </w:rPr>
          <w:t>ugpiatek@ugpiatek.pl</w:t>
        </w:r>
      </w:hyperlink>
      <w:r w:rsidR="00AA69B6">
        <w:rPr>
          <w:rFonts w:ascii="Arial" w:hAnsi="Arial" w:cs="Arial"/>
          <w:iCs/>
          <w:sz w:val="22"/>
          <w:szCs w:val="22"/>
          <w:lang w:val="en-GB"/>
        </w:rPr>
        <w:t xml:space="preserve"> </w:t>
      </w:r>
    </w:p>
    <w:p w14:paraId="59BE9051" w14:textId="77777777" w:rsidR="00164BF6" w:rsidRPr="00271325" w:rsidRDefault="00164BF6" w:rsidP="00BA551C">
      <w:pPr>
        <w:spacing w:line="264" w:lineRule="auto"/>
        <w:ind w:left="426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14:paraId="57DA605B" w14:textId="6FAF734C" w:rsidR="007D4C0F" w:rsidRPr="007D4C0F" w:rsidRDefault="009C3C55" w:rsidP="00BA22FD">
      <w:pPr>
        <w:pStyle w:val="Akapitzlist"/>
        <w:numPr>
          <w:ilvl w:val="0"/>
          <w:numId w:val="25"/>
        </w:numPr>
        <w:spacing w:after="0" w:line="264" w:lineRule="auto"/>
        <w:ind w:left="426" w:hanging="426"/>
        <w:rPr>
          <w:rFonts w:ascii="Arial" w:hAnsi="Arial" w:cs="Arial"/>
          <w:bCs/>
          <w:iCs/>
          <w:color w:val="auto"/>
          <w:sz w:val="22"/>
          <w:szCs w:val="22"/>
        </w:rPr>
      </w:pPr>
      <w:r w:rsidRPr="003B4F78">
        <w:rPr>
          <w:rFonts w:ascii="Arial" w:hAnsi="Arial" w:cs="Arial"/>
          <w:color w:val="auto"/>
          <w:sz w:val="22"/>
          <w:szCs w:val="22"/>
        </w:rPr>
        <w:t>Adres strony internetowej, na której udostępniane będą zmiany i wyjaśnienia treści SWZ oraz inne dokumenty zamówienia bezpoś</w:t>
      </w:r>
      <w:r w:rsidR="006E5FD6" w:rsidRPr="003B4F78">
        <w:rPr>
          <w:rFonts w:ascii="Arial" w:hAnsi="Arial" w:cs="Arial"/>
          <w:color w:val="auto"/>
          <w:sz w:val="22"/>
          <w:szCs w:val="22"/>
        </w:rPr>
        <w:t>rednio związane z postępowaniem</w:t>
      </w:r>
      <w:r w:rsidRPr="003B4F78">
        <w:rPr>
          <w:rFonts w:ascii="Arial" w:hAnsi="Arial" w:cs="Arial"/>
          <w:color w:val="auto"/>
          <w:sz w:val="22"/>
          <w:szCs w:val="22"/>
        </w:rPr>
        <w:t xml:space="preserve"> o udzielenie zamówienia.</w:t>
      </w:r>
      <w:r w:rsidR="007D4C0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EB35760" w14:textId="29ECA73F" w:rsidR="009C3C55" w:rsidRPr="00112912" w:rsidRDefault="009C3C55" w:rsidP="00112912">
      <w:pPr>
        <w:spacing w:line="264" w:lineRule="auto"/>
        <w:rPr>
          <w:rFonts w:ascii="Arial" w:hAnsi="Arial" w:cs="Arial"/>
          <w:bCs/>
          <w:iCs/>
          <w:color w:val="548DD4" w:themeColor="text2" w:themeTint="99"/>
          <w:sz w:val="22"/>
          <w:szCs w:val="22"/>
        </w:rPr>
      </w:pPr>
    </w:p>
    <w:p w14:paraId="412C09EB" w14:textId="46173247" w:rsidR="009C3C55" w:rsidRPr="003B4F78" w:rsidRDefault="00000000" w:rsidP="00BA551C">
      <w:pPr>
        <w:spacing w:line="264" w:lineRule="auto"/>
        <w:ind w:left="426"/>
        <w:rPr>
          <w:rFonts w:ascii="Arial" w:hAnsi="Arial" w:cs="Arial"/>
          <w:iCs/>
          <w:sz w:val="22"/>
          <w:szCs w:val="22"/>
        </w:rPr>
      </w:pPr>
      <w:hyperlink r:id="rId9" w:history="1">
        <w:r w:rsidR="00AA0488" w:rsidRPr="00775A73">
          <w:rPr>
            <w:rStyle w:val="Hipercze"/>
            <w:rFonts w:ascii="Arial" w:hAnsi="Arial" w:cs="Arial"/>
            <w:sz w:val="22"/>
            <w:szCs w:val="22"/>
          </w:rPr>
          <w:t>https://ezamowienia.gov.pl</w:t>
        </w:r>
      </w:hyperlink>
    </w:p>
    <w:p w14:paraId="51854294" w14:textId="77777777" w:rsidR="004E07E9" w:rsidRPr="00271325" w:rsidRDefault="004E07E9" w:rsidP="00BA551C">
      <w:pPr>
        <w:spacing w:line="264" w:lineRule="auto"/>
        <w:ind w:left="426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14:paraId="0058092D" w14:textId="77777777" w:rsidR="0018412A" w:rsidRPr="007C4624" w:rsidRDefault="0018412A" w:rsidP="00BA22FD">
      <w:pPr>
        <w:pStyle w:val="pkt"/>
        <w:numPr>
          <w:ilvl w:val="0"/>
          <w:numId w:val="25"/>
        </w:numPr>
        <w:suppressAutoHyphens w:val="0"/>
        <w:spacing w:before="0" w:after="0" w:line="264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7C4624">
        <w:rPr>
          <w:rFonts w:ascii="Arial" w:hAnsi="Arial" w:cs="Arial"/>
          <w:b/>
          <w:sz w:val="22"/>
          <w:szCs w:val="22"/>
        </w:rPr>
        <w:t>Tryb udzielenia zamówienia.</w:t>
      </w:r>
    </w:p>
    <w:p w14:paraId="4C64BBEB" w14:textId="05A919C1" w:rsidR="0056733F" w:rsidRPr="007C4624" w:rsidRDefault="00133C2D" w:rsidP="00503E2F">
      <w:pPr>
        <w:pStyle w:val="Standardowy1"/>
        <w:numPr>
          <w:ilvl w:val="1"/>
          <w:numId w:val="7"/>
        </w:numPr>
        <w:suppressLineNumbers/>
        <w:tabs>
          <w:tab w:val="left" w:pos="426"/>
        </w:tabs>
        <w:spacing w:after="0" w:line="264" w:lineRule="auto"/>
        <w:ind w:left="426" w:right="-26" w:hanging="426"/>
        <w:rPr>
          <w:rFonts w:ascii="Arial" w:hAnsi="Arial" w:cs="Arial"/>
          <w:sz w:val="22"/>
          <w:szCs w:val="22"/>
        </w:rPr>
      </w:pPr>
      <w:r w:rsidRPr="007C4624">
        <w:rPr>
          <w:rFonts w:ascii="Arial" w:hAnsi="Arial" w:cs="Arial"/>
          <w:sz w:val="22"/>
          <w:szCs w:val="22"/>
        </w:rPr>
        <w:t xml:space="preserve">Postępowanie </w:t>
      </w:r>
      <w:r w:rsidR="009C3C55" w:rsidRPr="007C4624">
        <w:rPr>
          <w:rFonts w:ascii="Arial" w:hAnsi="Arial" w:cs="Arial"/>
          <w:sz w:val="22"/>
          <w:szCs w:val="22"/>
        </w:rPr>
        <w:t>o</w:t>
      </w:r>
      <w:r w:rsidR="009C3C55" w:rsidRPr="007C4624">
        <w:rPr>
          <w:rFonts w:ascii="Arial" w:hAnsi="Arial" w:cs="Arial"/>
          <w:b/>
          <w:sz w:val="22"/>
          <w:szCs w:val="22"/>
        </w:rPr>
        <w:t xml:space="preserve"> </w:t>
      </w:r>
      <w:r w:rsidR="009C3C55" w:rsidRPr="007C4624">
        <w:rPr>
          <w:rFonts w:ascii="Arial" w:hAnsi="Arial" w:cs="Arial"/>
          <w:sz w:val="22"/>
          <w:szCs w:val="22"/>
        </w:rPr>
        <w:t>udzielenie zamówienia klasycznego</w:t>
      </w:r>
      <w:r w:rsidR="009C3C55" w:rsidRPr="007C4624">
        <w:rPr>
          <w:rFonts w:ascii="Arial" w:hAnsi="Arial" w:cs="Arial"/>
          <w:b/>
          <w:sz w:val="22"/>
          <w:szCs w:val="22"/>
        </w:rPr>
        <w:t xml:space="preserve"> </w:t>
      </w:r>
      <w:r w:rsidRPr="007C4624">
        <w:rPr>
          <w:rFonts w:ascii="Arial" w:hAnsi="Arial" w:cs="Arial"/>
          <w:sz w:val="22"/>
          <w:szCs w:val="22"/>
        </w:rPr>
        <w:t xml:space="preserve">jest prowadzone </w:t>
      </w:r>
      <w:r w:rsidR="006E5FD6" w:rsidRPr="007C4624">
        <w:rPr>
          <w:rFonts w:ascii="Arial" w:hAnsi="Arial" w:cs="Arial"/>
          <w:sz w:val="22"/>
          <w:szCs w:val="22"/>
        </w:rPr>
        <w:t xml:space="preserve">w trybie podstawowym bez przeprowadzenia negocjacji </w:t>
      </w:r>
      <w:r w:rsidR="0056733F" w:rsidRPr="007C4624">
        <w:rPr>
          <w:rFonts w:ascii="Arial" w:hAnsi="Arial" w:cs="Arial"/>
          <w:sz w:val="22"/>
          <w:szCs w:val="22"/>
        </w:rPr>
        <w:t xml:space="preserve">na podstawie </w:t>
      </w:r>
      <w:r w:rsidR="003D46B8" w:rsidRPr="007C4624">
        <w:rPr>
          <w:rFonts w:ascii="Arial" w:hAnsi="Arial" w:cs="Arial"/>
          <w:sz w:val="22"/>
          <w:szCs w:val="22"/>
        </w:rPr>
        <w:t xml:space="preserve">art. </w:t>
      </w:r>
      <w:r w:rsidR="001C04F8" w:rsidRPr="007C4624">
        <w:rPr>
          <w:rFonts w:ascii="Arial" w:hAnsi="Arial" w:cs="Arial"/>
          <w:sz w:val="22"/>
          <w:szCs w:val="22"/>
        </w:rPr>
        <w:t>275 pkt</w:t>
      </w:r>
      <w:r w:rsidR="009C3C55" w:rsidRPr="007C4624">
        <w:rPr>
          <w:rFonts w:ascii="Arial" w:hAnsi="Arial" w:cs="Arial"/>
          <w:sz w:val="22"/>
          <w:szCs w:val="22"/>
        </w:rPr>
        <w:t xml:space="preserve"> 1</w:t>
      </w:r>
      <w:r w:rsidR="0056733F" w:rsidRPr="007C4624">
        <w:rPr>
          <w:rFonts w:ascii="Arial" w:hAnsi="Arial" w:cs="Arial"/>
          <w:sz w:val="22"/>
          <w:szCs w:val="22"/>
        </w:rPr>
        <w:t xml:space="preserve"> </w:t>
      </w:r>
      <w:r w:rsidR="009C3C55" w:rsidRPr="007C4624">
        <w:rPr>
          <w:rFonts w:ascii="Arial" w:hAnsi="Arial" w:cs="Arial"/>
          <w:sz w:val="22"/>
          <w:szCs w:val="22"/>
        </w:rPr>
        <w:t xml:space="preserve">ustawy z dnia </w:t>
      </w:r>
      <w:r w:rsidR="005F1D8E">
        <w:rPr>
          <w:rFonts w:ascii="Arial" w:hAnsi="Arial" w:cs="Arial"/>
          <w:sz w:val="22"/>
          <w:szCs w:val="22"/>
        </w:rPr>
        <w:t>22 lipca</w:t>
      </w:r>
      <w:r w:rsidR="005F1D8E" w:rsidRPr="00E32EA6">
        <w:rPr>
          <w:rFonts w:ascii="Arial" w:hAnsi="Arial" w:cs="Arial"/>
          <w:sz w:val="22"/>
          <w:szCs w:val="22"/>
        </w:rPr>
        <w:t xml:space="preserve"> 20</w:t>
      </w:r>
      <w:r w:rsidR="005F1D8E">
        <w:rPr>
          <w:rFonts w:ascii="Arial" w:hAnsi="Arial" w:cs="Arial"/>
          <w:sz w:val="22"/>
          <w:szCs w:val="22"/>
        </w:rPr>
        <w:t>22</w:t>
      </w:r>
      <w:r w:rsidR="005F1D8E" w:rsidRPr="00E32EA6">
        <w:rPr>
          <w:rFonts w:ascii="Arial" w:hAnsi="Arial" w:cs="Arial"/>
          <w:sz w:val="22"/>
          <w:szCs w:val="22"/>
        </w:rPr>
        <w:t xml:space="preserve"> r. Prawo zamówień publicznych (tj. Dz. U. z 202</w:t>
      </w:r>
      <w:r w:rsidR="005F1D8E">
        <w:rPr>
          <w:rFonts w:ascii="Arial" w:hAnsi="Arial" w:cs="Arial"/>
          <w:sz w:val="22"/>
          <w:szCs w:val="22"/>
        </w:rPr>
        <w:t>2</w:t>
      </w:r>
      <w:r w:rsidR="005F1D8E" w:rsidRPr="00E32EA6">
        <w:rPr>
          <w:rFonts w:ascii="Arial" w:hAnsi="Arial" w:cs="Arial"/>
          <w:sz w:val="22"/>
          <w:szCs w:val="22"/>
        </w:rPr>
        <w:t xml:space="preserve"> r., poz. 1</w:t>
      </w:r>
      <w:r w:rsidR="005F1D8E">
        <w:rPr>
          <w:rFonts w:ascii="Arial" w:hAnsi="Arial" w:cs="Arial"/>
          <w:sz w:val="22"/>
          <w:szCs w:val="22"/>
        </w:rPr>
        <w:t xml:space="preserve">710 </w:t>
      </w:r>
      <w:r w:rsidR="009C3C55" w:rsidRPr="007C4624">
        <w:rPr>
          <w:rFonts w:ascii="Arial" w:hAnsi="Arial" w:cs="Arial"/>
          <w:sz w:val="22"/>
          <w:szCs w:val="22"/>
        </w:rPr>
        <w:t>ze m.) zwanej dalej Ustawą</w:t>
      </w:r>
      <w:r w:rsidR="00024A11" w:rsidRPr="007C4624">
        <w:rPr>
          <w:rFonts w:ascii="Arial" w:hAnsi="Arial" w:cs="Arial"/>
          <w:sz w:val="22"/>
          <w:szCs w:val="22"/>
        </w:rPr>
        <w:t>.</w:t>
      </w:r>
    </w:p>
    <w:p w14:paraId="4F8A0588" w14:textId="77777777" w:rsidR="0018412A" w:rsidRPr="00271325" w:rsidRDefault="0018412A" w:rsidP="00BA551C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="Arial" w:hAnsi="Arial" w:cs="Arial"/>
          <w:color w:val="FF0000"/>
          <w:sz w:val="22"/>
          <w:szCs w:val="22"/>
        </w:rPr>
      </w:pPr>
    </w:p>
    <w:p w14:paraId="7D030E7D" w14:textId="77777777" w:rsidR="006E5FD6" w:rsidRPr="007C4624" w:rsidRDefault="006E5FD6" w:rsidP="00BA22FD">
      <w:pPr>
        <w:numPr>
          <w:ilvl w:val="0"/>
          <w:numId w:val="25"/>
        </w:numPr>
        <w:tabs>
          <w:tab w:val="left" w:pos="-2127"/>
        </w:tabs>
        <w:spacing w:line="264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C4624">
        <w:rPr>
          <w:rFonts w:ascii="Arial" w:hAnsi="Arial" w:cs="Arial"/>
          <w:b/>
          <w:sz w:val="22"/>
          <w:szCs w:val="22"/>
        </w:rPr>
        <w:t>Informacj</w:t>
      </w:r>
      <w:r w:rsidR="00BF1CBE" w:rsidRPr="007C4624">
        <w:rPr>
          <w:rFonts w:ascii="Arial" w:hAnsi="Arial" w:cs="Arial"/>
          <w:b/>
          <w:sz w:val="22"/>
          <w:szCs w:val="22"/>
        </w:rPr>
        <w:t>a</w:t>
      </w:r>
      <w:r w:rsidRPr="007C4624">
        <w:rPr>
          <w:rFonts w:ascii="Arial" w:hAnsi="Arial" w:cs="Arial"/>
          <w:b/>
          <w:sz w:val="22"/>
          <w:szCs w:val="22"/>
        </w:rPr>
        <w:t>, czy zamawiający przewiduje wybór najkorzystniejszej oferty z możliwością prowadzenia negocjacji.</w:t>
      </w:r>
    </w:p>
    <w:p w14:paraId="794FDAAD" w14:textId="77777777" w:rsidR="006E5FD6" w:rsidRPr="007C4624" w:rsidRDefault="006E5FD6" w:rsidP="00E65E83">
      <w:pPr>
        <w:tabs>
          <w:tab w:val="left" w:pos="360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C4624">
        <w:rPr>
          <w:rFonts w:ascii="Arial" w:hAnsi="Arial" w:cs="Arial"/>
          <w:sz w:val="22"/>
          <w:szCs w:val="22"/>
        </w:rPr>
        <w:t>Zamawiający nie przewiduje wyb</w:t>
      </w:r>
      <w:r w:rsidR="00BF1CBE" w:rsidRPr="007C4624">
        <w:rPr>
          <w:rFonts w:ascii="Arial" w:hAnsi="Arial" w:cs="Arial"/>
          <w:sz w:val="22"/>
          <w:szCs w:val="22"/>
        </w:rPr>
        <w:t>oru</w:t>
      </w:r>
      <w:r w:rsidRPr="007C4624">
        <w:rPr>
          <w:rFonts w:ascii="Arial" w:hAnsi="Arial" w:cs="Arial"/>
          <w:sz w:val="22"/>
          <w:szCs w:val="22"/>
        </w:rPr>
        <w:t xml:space="preserve"> najkorzystniejszej oferty z możliwością prowadzenia negocjacji.</w:t>
      </w:r>
    </w:p>
    <w:p w14:paraId="07851610" w14:textId="77777777" w:rsidR="006E5FD6" w:rsidRPr="00271325" w:rsidRDefault="006E5FD6" w:rsidP="00BA551C">
      <w:pPr>
        <w:spacing w:line="264" w:lineRule="auto"/>
        <w:ind w:left="426"/>
        <w:rPr>
          <w:rFonts w:ascii="Arial" w:hAnsi="Arial" w:cs="Arial"/>
          <w:b/>
          <w:color w:val="FF0000"/>
          <w:sz w:val="22"/>
          <w:szCs w:val="22"/>
        </w:rPr>
      </w:pPr>
    </w:p>
    <w:p w14:paraId="17AC16FE" w14:textId="77777777" w:rsidR="0018412A" w:rsidRPr="00C9560A" w:rsidRDefault="0056733F" w:rsidP="00BA22FD">
      <w:pPr>
        <w:numPr>
          <w:ilvl w:val="0"/>
          <w:numId w:val="25"/>
        </w:numPr>
        <w:tabs>
          <w:tab w:val="left" w:pos="426"/>
        </w:tabs>
        <w:spacing w:line="264" w:lineRule="auto"/>
        <w:rPr>
          <w:rFonts w:ascii="Arial" w:hAnsi="Arial" w:cs="Arial"/>
          <w:b/>
          <w:sz w:val="22"/>
          <w:szCs w:val="22"/>
        </w:rPr>
      </w:pPr>
      <w:r w:rsidRPr="00C9560A">
        <w:rPr>
          <w:rFonts w:ascii="Arial" w:hAnsi="Arial" w:cs="Arial"/>
          <w:b/>
          <w:sz w:val="22"/>
          <w:szCs w:val="22"/>
        </w:rPr>
        <w:t>Opis p</w:t>
      </w:r>
      <w:r w:rsidR="0018412A" w:rsidRPr="00C9560A">
        <w:rPr>
          <w:rFonts w:ascii="Arial" w:hAnsi="Arial" w:cs="Arial"/>
          <w:b/>
          <w:sz w:val="22"/>
          <w:szCs w:val="22"/>
        </w:rPr>
        <w:t>rzedmiot</w:t>
      </w:r>
      <w:r w:rsidR="007C19FA" w:rsidRPr="00C9560A">
        <w:rPr>
          <w:rFonts w:ascii="Arial" w:hAnsi="Arial" w:cs="Arial"/>
          <w:b/>
          <w:sz w:val="22"/>
          <w:szCs w:val="22"/>
        </w:rPr>
        <w:t>u</w:t>
      </w:r>
      <w:r w:rsidR="0018412A" w:rsidRPr="00C9560A">
        <w:rPr>
          <w:rFonts w:ascii="Arial" w:hAnsi="Arial" w:cs="Arial"/>
          <w:b/>
          <w:sz w:val="22"/>
          <w:szCs w:val="22"/>
        </w:rPr>
        <w:t xml:space="preserve"> zamówienia</w:t>
      </w:r>
      <w:r w:rsidR="006F289A" w:rsidRPr="00C9560A">
        <w:rPr>
          <w:rFonts w:ascii="Arial" w:hAnsi="Arial" w:cs="Arial"/>
          <w:b/>
          <w:sz w:val="22"/>
          <w:szCs w:val="22"/>
        </w:rPr>
        <w:t>.</w:t>
      </w:r>
    </w:p>
    <w:p w14:paraId="3FFAC413" w14:textId="56E4414A" w:rsidR="006E5FD6" w:rsidRPr="005F1D8E" w:rsidRDefault="006E5FD6" w:rsidP="005F1D8E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9560A">
        <w:rPr>
          <w:rFonts w:ascii="Arial" w:hAnsi="Arial" w:cs="Arial"/>
          <w:bCs/>
          <w:sz w:val="22"/>
          <w:szCs w:val="22"/>
        </w:rPr>
        <w:t xml:space="preserve">Przedmiotem zamówienia jest </w:t>
      </w:r>
      <w:r w:rsidR="005F1D8E" w:rsidRPr="005F1D8E">
        <w:rPr>
          <w:rFonts w:ascii="Arial" w:hAnsi="Arial" w:cs="Arial"/>
          <w:b/>
          <w:sz w:val="22"/>
          <w:szCs w:val="22"/>
        </w:rPr>
        <w:t>dostawa wyposażenia do przedszkola w ramach projektu „Przedszkolaki w Gminie Piątek</w:t>
      </w:r>
      <w:r w:rsidR="00186DFB" w:rsidRPr="00C9560A">
        <w:rPr>
          <w:rFonts w:ascii="Arial" w:hAnsi="Arial" w:cs="Arial"/>
          <w:sz w:val="22"/>
          <w:szCs w:val="22"/>
        </w:rPr>
        <w:t xml:space="preserve">”, Poddziałanie </w:t>
      </w:r>
      <w:r w:rsidR="005F1D8E" w:rsidRPr="005F1D8E">
        <w:rPr>
          <w:rFonts w:ascii="Arial" w:hAnsi="Arial" w:cs="Arial"/>
          <w:sz w:val="22"/>
          <w:szCs w:val="22"/>
        </w:rPr>
        <w:t>XI.1.1 Edukacja przedszkolna</w:t>
      </w:r>
      <w:r w:rsidR="00186DFB" w:rsidRPr="00C9560A">
        <w:rPr>
          <w:rFonts w:ascii="Arial" w:hAnsi="Arial" w:cs="Arial"/>
          <w:sz w:val="22"/>
          <w:szCs w:val="22"/>
        </w:rPr>
        <w:t xml:space="preserve">, </w:t>
      </w:r>
      <w:r w:rsidR="005F1D8E">
        <w:rPr>
          <w:rFonts w:ascii="Arial" w:hAnsi="Arial" w:cs="Arial"/>
          <w:sz w:val="22"/>
          <w:szCs w:val="22"/>
        </w:rPr>
        <w:t xml:space="preserve">projekt </w:t>
      </w:r>
      <w:r w:rsidR="00186DFB" w:rsidRPr="00C9560A">
        <w:rPr>
          <w:rFonts w:ascii="Arial" w:hAnsi="Arial" w:cs="Arial"/>
          <w:sz w:val="22"/>
          <w:szCs w:val="22"/>
        </w:rPr>
        <w:t xml:space="preserve">współfinansowany ze środków Europejskiego Funduszu Społecznego w ramach </w:t>
      </w:r>
      <w:r w:rsidR="005F1D8E" w:rsidRPr="005F1D8E">
        <w:rPr>
          <w:rFonts w:ascii="Arial" w:hAnsi="Arial" w:cs="Arial"/>
          <w:sz w:val="22"/>
          <w:szCs w:val="22"/>
        </w:rPr>
        <w:t>Regionalnego Programu Operacyjnego</w:t>
      </w:r>
      <w:r w:rsidR="005F1D8E">
        <w:rPr>
          <w:rFonts w:ascii="Arial" w:hAnsi="Arial" w:cs="Arial"/>
          <w:sz w:val="22"/>
          <w:szCs w:val="22"/>
        </w:rPr>
        <w:t xml:space="preserve"> </w:t>
      </w:r>
      <w:r w:rsidR="005F1D8E" w:rsidRPr="005F1D8E">
        <w:rPr>
          <w:rFonts w:ascii="Arial" w:hAnsi="Arial" w:cs="Arial"/>
          <w:sz w:val="22"/>
          <w:szCs w:val="22"/>
        </w:rPr>
        <w:t>Województwa Łódzkiego na lata 2014-2020</w:t>
      </w:r>
      <w:r w:rsidR="00186DFB" w:rsidRPr="005F1D8E">
        <w:rPr>
          <w:rFonts w:ascii="Arial" w:hAnsi="Arial" w:cs="Arial"/>
          <w:sz w:val="22"/>
          <w:szCs w:val="22"/>
        </w:rPr>
        <w:t>.</w:t>
      </w:r>
    </w:p>
    <w:p w14:paraId="1240D06A" w14:textId="77777777" w:rsidR="005D4AC1" w:rsidRPr="00EA1838" w:rsidRDefault="005D4AC1" w:rsidP="005F1D8E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EA1838">
        <w:rPr>
          <w:rFonts w:ascii="Arial" w:hAnsi="Arial" w:cs="Arial"/>
          <w:bCs/>
          <w:sz w:val="22"/>
          <w:szCs w:val="22"/>
        </w:rPr>
        <w:t>Wspólny Słownik Zamówień CPV.</w:t>
      </w:r>
    </w:p>
    <w:p w14:paraId="5B883F3C" w14:textId="77777777" w:rsidR="005D4AC1" w:rsidRPr="00F93BBE" w:rsidRDefault="005D4AC1" w:rsidP="00BA551C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93BBE">
        <w:rPr>
          <w:rFonts w:ascii="Arial" w:hAnsi="Arial" w:cs="Arial"/>
          <w:bCs/>
          <w:sz w:val="22"/>
          <w:szCs w:val="22"/>
        </w:rPr>
        <w:t>Główny przedmiot zamówienia:</w:t>
      </w:r>
    </w:p>
    <w:p w14:paraId="14EEBAA4" w14:textId="77777777" w:rsidR="005D4AC1" w:rsidRPr="00F93BBE" w:rsidRDefault="00446DA3" w:rsidP="00585F99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93BBE">
        <w:rPr>
          <w:rFonts w:ascii="Arial" w:hAnsi="Arial" w:cs="Arial"/>
          <w:b/>
          <w:sz w:val="22"/>
          <w:szCs w:val="22"/>
        </w:rPr>
        <w:t>39290000-1</w:t>
      </w:r>
      <w:r w:rsidRPr="00F93BBE">
        <w:rPr>
          <w:rFonts w:ascii="Arial" w:hAnsi="Arial" w:cs="Arial"/>
          <w:bCs/>
          <w:sz w:val="22"/>
          <w:szCs w:val="22"/>
        </w:rPr>
        <w:t>: Wyposażenie różne</w:t>
      </w:r>
    </w:p>
    <w:p w14:paraId="257AD0E3" w14:textId="77777777" w:rsidR="005D4AC1" w:rsidRPr="00F93BBE" w:rsidRDefault="005D4AC1" w:rsidP="00BA551C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bookmarkStart w:id="0" w:name="_Hlk94773079"/>
      <w:r w:rsidRPr="00F93BBE">
        <w:rPr>
          <w:rFonts w:ascii="Arial" w:hAnsi="Arial" w:cs="Arial"/>
          <w:bCs/>
          <w:sz w:val="22"/>
          <w:szCs w:val="22"/>
        </w:rPr>
        <w:t>Dodatkowy przedmiot zamówienia</w:t>
      </w:r>
    </w:p>
    <w:bookmarkEnd w:id="0"/>
    <w:p w14:paraId="73AC6DDA" w14:textId="77777777" w:rsidR="005D4AC1" w:rsidRPr="00F93BBE" w:rsidRDefault="00045A9A" w:rsidP="00BA551C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93BBE">
        <w:rPr>
          <w:rFonts w:ascii="Arial" w:hAnsi="Arial" w:cs="Arial"/>
          <w:b/>
          <w:sz w:val="22"/>
          <w:szCs w:val="22"/>
        </w:rPr>
        <w:t>37520000-9</w:t>
      </w:r>
      <w:r w:rsidRPr="00F93BBE">
        <w:rPr>
          <w:rFonts w:ascii="Arial" w:hAnsi="Arial" w:cs="Arial"/>
          <w:bCs/>
          <w:sz w:val="22"/>
          <w:szCs w:val="22"/>
        </w:rPr>
        <w:t>: Zabawki;</w:t>
      </w:r>
    </w:p>
    <w:p w14:paraId="38FF38C9" w14:textId="77777777" w:rsidR="00585F99" w:rsidRPr="00F93BBE" w:rsidRDefault="00553420" w:rsidP="00585F99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93BBE">
        <w:rPr>
          <w:rFonts w:ascii="Arial" w:hAnsi="Arial" w:cs="Arial"/>
          <w:b/>
          <w:sz w:val="22"/>
          <w:szCs w:val="22"/>
        </w:rPr>
        <w:t>39220000-0</w:t>
      </w:r>
      <w:r w:rsidRPr="00F93BBE">
        <w:rPr>
          <w:rFonts w:ascii="Arial" w:hAnsi="Arial" w:cs="Arial"/>
          <w:bCs/>
          <w:sz w:val="22"/>
          <w:szCs w:val="22"/>
        </w:rPr>
        <w:t>: Sprzęt kuchenny, artykuły gospodarstwa domowego i artykuły domowe oraz artykuły cateringowe;</w:t>
      </w:r>
    </w:p>
    <w:p w14:paraId="323242C6" w14:textId="77777777" w:rsidR="00227EAE" w:rsidRPr="00F93BBE" w:rsidRDefault="00227EAE" w:rsidP="00227EAE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93BBE">
        <w:rPr>
          <w:rFonts w:ascii="Arial" w:hAnsi="Arial" w:cs="Arial"/>
          <w:b/>
          <w:sz w:val="22"/>
          <w:szCs w:val="22"/>
        </w:rPr>
        <w:t>39710000-2</w:t>
      </w:r>
      <w:r w:rsidRPr="00F93BBE">
        <w:rPr>
          <w:rFonts w:ascii="Arial" w:hAnsi="Arial" w:cs="Arial"/>
          <w:bCs/>
          <w:sz w:val="22"/>
          <w:szCs w:val="22"/>
        </w:rPr>
        <w:t>: Elektryczny sprzęt gospodarstwa domowego;</w:t>
      </w:r>
    </w:p>
    <w:p w14:paraId="4D3871E8" w14:textId="77777777" w:rsidR="00553420" w:rsidRPr="00F93BBE" w:rsidRDefault="00227EAE" w:rsidP="00227EAE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93BBE">
        <w:rPr>
          <w:rFonts w:ascii="Arial" w:hAnsi="Arial" w:cs="Arial"/>
          <w:b/>
          <w:sz w:val="22"/>
          <w:szCs w:val="22"/>
        </w:rPr>
        <w:t>31710000-6</w:t>
      </w:r>
      <w:r w:rsidRPr="00F93BBE">
        <w:rPr>
          <w:rFonts w:ascii="Arial" w:hAnsi="Arial" w:cs="Arial"/>
          <w:bCs/>
          <w:sz w:val="22"/>
          <w:szCs w:val="22"/>
        </w:rPr>
        <w:t>: Sprzęt elektroniczny</w:t>
      </w:r>
      <w:r w:rsidR="004B28F4" w:rsidRPr="00F93BBE">
        <w:rPr>
          <w:rFonts w:ascii="Arial" w:hAnsi="Arial" w:cs="Arial"/>
          <w:bCs/>
          <w:sz w:val="22"/>
          <w:szCs w:val="22"/>
        </w:rPr>
        <w:t>;</w:t>
      </w:r>
    </w:p>
    <w:p w14:paraId="0976B22B" w14:textId="77777777" w:rsidR="003A1E48" w:rsidRPr="00F93BBE" w:rsidRDefault="003A1E48" w:rsidP="00227EAE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93BBE">
        <w:rPr>
          <w:rFonts w:ascii="Arial" w:hAnsi="Arial" w:cs="Arial"/>
          <w:b/>
          <w:sz w:val="22"/>
          <w:szCs w:val="22"/>
        </w:rPr>
        <w:t>39162100-6</w:t>
      </w:r>
      <w:r w:rsidR="00FE13BB" w:rsidRPr="00F93BBE">
        <w:rPr>
          <w:rFonts w:ascii="Arial" w:hAnsi="Arial" w:cs="Arial"/>
          <w:bCs/>
          <w:sz w:val="22"/>
          <w:szCs w:val="22"/>
        </w:rPr>
        <w:t>:</w:t>
      </w:r>
      <w:r w:rsidRPr="00F93BBE">
        <w:rPr>
          <w:rFonts w:ascii="Arial" w:hAnsi="Arial" w:cs="Arial"/>
          <w:bCs/>
          <w:sz w:val="22"/>
          <w:szCs w:val="22"/>
        </w:rPr>
        <w:t xml:space="preserve"> </w:t>
      </w:r>
      <w:r w:rsidR="00FE13BB" w:rsidRPr="00F93BBE">
        <w:rPr>
          <w:rFonts w:ascii="Arial" w:hAnsi="Arial" w:cs="Arial"/>
          <w:bCs/>
          <w:sz w:val="22"/>
          <w:szCs w:val="22"/>
        </w:rPr>
        <w:t>P</w:t>
      </w:r>
      <w:r w:rsidRPr="00F93BBE">
        <w:rPr>
          <w:rFonts w:ascii="Arial" w:hAnsi="Arial" w:cs="Arial"/>
          <w:bCs/>
          <w:sz w:val="22"/>
          <w:szCs w:val="22"/>
        </w:rPr>
        <w:t>omoce dydaktyczne</w:t>
      </w:r>
      <w:r w:rsidR="004B28F4" w:rsidRPr="00F93BBE">
        <w:rPr>
          <w:rFonts w:ascii="Arial" w:hAnsi="Arial" w:cs="Arial"/>
          <w:bCs/>
          <w:sz w:val="22"/>
          <w:szCs w:val="22"/>
        </w:rPr>
        <w:t>;</w:t>
      </w:r>
    </w:p>
    <w:p w14:paraId="6FC13E43" w14:textId="77777777" w:rsidR="009A5415" w:rsidRPr="00EA1838" w:rsidRDefault="009A5415" w:rsidP="009A5415">
      <w:pPr>
        <w:spacing w:line="264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93BBE">
        <w:rPr>
          <w:rFonts w:ascii="Arial" w:hAnsi="Arial" w:cs="Arial"/>
          <w:b/>
          <w:sz w:val="22"/>
          <w:szCs w:val="22"/>
        </w:rPr>
        <w:t xml:space="preserve">39150000-8: </w:t>
      </w:r>
      <w:r w:rsidRPr="00F93BBE">
        <w:rPr>
          <w:rFonts w:ascii="Arial" w:hAnsi="Arial" w:cs="Arial"/>
          <w:bCs/>
          <w:sz w:val="22"/>
          <w:szCs w:val="22"/>
        </w:rPr>
        <w:t>Różne meble i wyposażenie.</w:t>
      </w:r>
    </w:p>
    <w:p w14:paraId="637E90B1" w14:textId="77777777" w:rsidR="008576B6" w:rsidRPr="00EA1838" w:rsidRDefault="00E65E83" w:rsidP="005F1D8E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A1838">
        <w:rPr>
          <w:rFonts w:ascii="Arial" w:hAnsi="Arial" w:cs="Arial"/>
          <w:b w:val="0"/>
          <w:iCs/>
          <w:color w:val="auto"/>
          <w:sz w:val="22"/>
          <w:szCs w:val="22"/>
        </w:rPr>
        <w:t xml:space="preserve">Zamawiający </w:t>
      </w:r>
      <w:r w:rsidRPr="00F93BBE">
        <w:rPr>
          <w:rFonts w:ascii="Arial" w:hAnsi="Arial" w:cs="Arial"/>
          <w:bCs/>
          <w:iCs/>
          <w:color w:val="auto"/>
          <w:sz w:val="22"/>
          <w:szCs w:val="22"/>
        </w:rPr>
        <w:t>dopuszcza</w:t>
      </w:r>
      <w:r w:rsidRPr="00EA1838">
        <w:rPr>
          <w:rFonts w:ascii="Arial" w:hAnsi="Arial" w:cs="Arial"/>
          <w:b w:val="0"/>
          <w:iCs/>
          <w:color w:val="auto"/>
          <w:sz w:val="22"/>
          <w:szCs w:val="22"/>
        </w:rPr>
        <w:t xml:space="preserve"> składanie ofert częściowych</w:t>
      </w:r>
      <w:r w:rsidR="00E26D49" w:rsidRPr="00EA1838">
        <w:rPr>
          <w:rFonts w:ascii="Arial" w:hAnsi="Arial" w:cs="Arial"/>
          <w:b w:val="0"/>
          <w:iCs/>
          <w:color w:val="auto"/>
          <w:sz w:val="22"/>
          <w:szCs w:val="22"/>
        </w:rPr>
        <w:t>, z zastrzeżeniem, iż oferta w każdej z nich winna być pełna</w:t>
      </w:r>
      <w:r w:rsidRPr="00EA1838">
        <w:rPr>
          <w:rFonts w:ascii="Arial" w:hAnsi="Arial" w:cs="Arial"/>
          <w:b w:val="0"/>
          <w:iCs/>
          <w:color w:val="auto"/>
          <w:sz w:val="22"/>
          <w:szCs w:val="22"/>
        </w:rPr>
        <w:t xml:space="preserve">. </w:t>
      </w:r>
      <w:r w:rsidR="008576B6" w:rsidRPr="00EA1838">
        <w:rPr>
          <w:rFonts w:ascii="Arial" w:hAnsi="Arial" w:cs="Arial"/>
          <w:b w:val="0"/>
          <w:iCs/>
          <w:color w:val="auto"/>
          <w:sz w:val="22"/>
          <w:szCs w:val="22"/>
        </w:rPr>
        <w:t>Zamawiający nie ogranicza ilości części, na jakie Wykonawca może przedstawić ofertę.</w:t>
      </w:r>
    </w:p>
    <w:p w14:paraId="0981B5FD" w14:textId="77777777" w:rsidR="00CE66E8" w:rsidRPr="00EA1838" w:rsidRDefault="00E65E83" w:rsidP="008576B6">
      <w:pPr>
        <w:pStyle w:val="Akapitzlist"/>
        <w:spacing w:after="0" w:line="264" w:lineRule="auto"/>
        <w:ind w:left="426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A1838">
        <w:rPr>
          <w:rFonts w:ascii="Arial" w:hAnsi="Arial" w:cs="Arial"/>
          <w:b w:val="0"/>
          <w:iCs/>
          <w:color w:val="auto"/>
          <w:sz w:val="22"/>
          <w:szCs w:val="22"/>
        </w:rPr>
        <w:t>Przedmiot zamówienia został podzielony na następujące części:</w:t>
      </w:r>
    </w:p>
    <w:p w14:paraId="502F5CA9" w14:textId="77777777" w:rsidR="00D75689" w:rsidRPr="00EA1838" w:rsidRDefault="00D75689" w:rsidP="00E65E83">
      <w:pPr>
        <w:pStyle w:val="Akapitzlist"/>
        <w:spacing w:after="0" w:line="264" w:lineRule="auto"/>
        <w:ind w:left="426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</w:p>
    <w:p w14:paraId="363E3C1F" w14:textId="556AD225" w:rsidR="00D75689" w:rsidRPr="00F93BBE" w:rsidRDefault="00521DBD" w:rsidP="007D06F6">
      <w:pPr>
        <w:pStyle w:val="Akapitzlist"/>
        <w:spacing w:after="0" w:line="264" w:lineRule="auto"/>
        <w:ind w:left="426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F93BBE">
        <w:rPr>
          <w:rFonts w:ascii="Arial" w:hAnsi="Arial" w:cs="Arial"/>
          <w:bCs/>
          <w:iCs/>
          <w:color w:val="auto"/>
          <w:sz w:val="22"/>
          <w:szCs w:val="22"/>
        </w:rPr>
        <w:t>Część I –</w:t>
      </w:r>
      <w:r w:rsidR="00D75689" w:rsidRPr="00F93BBE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F93BBE" w:rsidRPr="00F93BBE">
        <w:rPr>
          <w:rFonts w:ascii="Arial" w:hAnsi="Arial" w:cs="Arial"/>
          <w:bCs/>
          <w:iCs/>
          <w:color w:val="auto"/>
          <w:sz w:val="22"/>
          <w:szCs w:val="22"/>
        </w:rPr>
        <w:t>Meble</w:t>
      </w:r>
    </w:p>
    <w:p w14:paraId="0C9536E0" w14:textId="03B665B7" w:rsidR="00D75689" w:rsidRPr="00F93BBE" w:rsidRDefault="00820F7D" w:rsidP="00D75689">
      <w:pPr>
        <w:pStyle w:val="Akapitzlist"/>
        <w:spacing w:after="0" w:line="264" w:lineRule="auto"/>
        <w:ind w:left="426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F93BBE">
        <w:rPr>
          <w:rFonts w:ascii="Arial" w:hAnsi="Arial" w:cs="Arial"/>
          <w:bCs/>
          <w:iCs/>
          <w:color w:val="auto"/>
          <w:sz w:val="22"/>
          <w:szCs w:val="22"/>
        </w:rPr>
        <w:t>Część II –</w:t>
      </w:r>
      <w:r w:rsidR="00D75689" w:rsidRPr="00F93BBE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F93BBE" w:rsidRPr="00F93BBE">
        <w:rPr>
          <w:rFonts w:ascii="Arial" w:hAnsi="Arial" w:cs="Arial"/>
          <w:bCs/>
          <w:iCs/>
          <w:color w:val="auto"/>
          <w:sz w:val="22"/>
          <w:szCs w:val="22"/>
        </w:rPr>
        <w:t>Zabawki</w:t>
      </w:r>
    </w:p>
    <w:p w14:paraId="0768BD8E" w14:textId="33C1A15C" w:rsidR="00F93BBE" w:rsidRPr="00F93BBE" w:rsidRDefault="00F93BBE" w:rsidP="00D75689">
      <w:pPr>
        <w:pStyle w:val="Akapitzlist"/>
        <w:spacing w:after="0" w:line="264" w:lineRule="auto"/>
        <w:ind w:left="426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F93BBE">
        <w:rPr>
          <w:rFonts w:ascii="Arial" w:hAnsi="Arial" w:cs="Arial"/>
          <w:bCs/>
          <w:iCs/>
          <w:color w:val="auto"/>
          <w:sz w:val="22"/>
          <w:szCs w:val="22"/>
        </w:rPr>
        <w:t>Część III – Sprzęt elektroniczny</w:t>
      </w:r>
    </w:p>
    <w:p w14:paraId="2658060A" w14:textId="2815D00C" w:rsidR="00F93BBE" w:rsidRPr="00EA1838" w:rsidRDefault="00F93BBE" w:rsidP="00D75689">
      <w:pPr>
        <w:pStyle w:val="Akapitzlist"/>
        <w:spacing w:after="0" w:line="264" w:lineRule="auto"/>
        <w:ind w:left="426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F93BBE">
        <w:rPr>
          <w:rFonts w:ascii="Arial" w:hAnsi="Arial" w:cs="Arial"/>
          <w:bCs/>
          <w:iCs/>
          <w:color w:val="auto"/>
          <w:sz w:val="22"/>
          <w:szCs w:val="22"/>
        </w:rPr>
        <w:t>Część IV – Pozostałe wyposażenie</w:t>
      </w:r>
    </w:p>
    <w:p w14:paraId="5366D909" w14:textId="77777777" w:rsidR="00D75689" w:rsidRPr="00271325" w:rsidRDefault="00D75689" w:rsidP="00E64763">
      <w:pPr>
        <w:spacing w:line="264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2BA107CF" w14:textId="77777777" w:rsidR="00411FA1" w:rsidRPr="00D63672" w:rsidRDefault="00411FA1" w:rsidP="00411FA1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3672">
        <w:rPr>
          <w:rFonts w:ascii="Arial" w:hAnsi="Arial" w:cs="Arial"/>
          <w:bCs/>
          <w:sz w:val="22"/>
          <w:szCs w:val="22"/>
        </w:rPr>
        <w:lastRenderedPageBreak/>
        <w:t xml:space="preserve">Szczegółowy opis przedmiotu zamówienia został określony został w </w:t>
      </w:r>
      <w:r w:rsidRPr="00D63672">
        <w:rPr>
          <w:rFonts w:ascii="Arial" w:hAnsi="Arial" w:cs="Arial"/>
          <w:b/>
          <w:bCs/>
          <w:sz w:val="22"/>
          <w:szCs w:val="22"/>
        </w:rPr>
        <w:t>Załączniku nr 2 do SWZ</w:t>
      </w:r>
      <w:r w:rsidRPr="00D63672">
        <w:rPr>
          <w:rFonts w:ascii="Arial" w:hAnsi="Arial" w:cs="Arial"/>
          <w:bCs/>
          <w:sz w:val="22"/>
          <w:szCs w:val="22"/>
        </w:rPr>
        <w:t xml:space="preserve"> (SOP</w:t>
      </w:r>
      <w:r w:rsidR="00B856AD" w:rsidRPr="00D63672">
        <w:rPr>
          <w:rFonts w:ascii="Arial" w:hAnsi="Arial" w:cs="Arial"/>
          <w:bCs/>
          <w:sz w:val="22"/>
          <w:szCs w:val="22"/>
        </w:rPr>
        <w:t>Z</w:t>
      </w:r>
      <w:r w:rsidRPr="00D63672">
        <w:rPr>
          <w:rFonts w:ascii="Arial" w:hAnsi="Arial" w:cs="Arial"/>
          <w:bCs/>
          <w:sz w:val="22"/>
          <w:szCs w:val="22"/>
        </w:rPr>
        <w:t>).</w:t>
      </w:r>
    </w:p>
    <w:p w14:paraId="5BB56C5C" w14:textId="77777777" w:rsidR="00183614" w:rsidRPr="00D63672" w:rsidRDefault="00183614" w:rsidP="00BA551C">
      <w:pPr>
        <w:pStyle w:val="Akapitzlist"/>
        <w:spacing w:after="0" w:line="264" w:lineRule="auto"/>
        <w:ind w:left="425" w:hanging="425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</w:p>
    <w:p w14:paraId="5A0AEF4B" w14:textId="77777777" w:rsidR="004C6032" w:rsidRPr="00D63672" w:rsidRDefault="00216367" w:rsidP="00BA22FD">
      <w:pPr>
        <w:pStyle w:val="Akapitzlist"/>
        <w:numPr>
          <w:ilvl w:val="0"/>
          <w:numId w:val="25"/>
        </w:numPr>
        <w:spacing w:after="0" w:line="264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D63672">
        <w:rPr>
          <w:rFonts w:ascii="Arial" w:hAnsi="Arial" w:cs="Arial"/>
          <w:color w:val="auto"/>
          <w:sz w:val="22"/>
          <w:szCs w:val="22"/>
        </w:rPr>
        <w:t xml:space="preserve">Termin </w:t>
      </w:r>
      <w:r w:rsidR="00E70B35" w:rsidRPr="00D63672">
        <w:rPr>
          <w:rFonts w:ascii="Arial" w:hAnsi="Arial" w:cs="Arial"/>
          <w:color w:val="auto"/>
          <w:sz w:val="22"/>
          <w:szCs w:val="22"/>
        </w:rPr>
        <w:t>wykonania</w:t>
      </w:r>
      <w:r w:rsidRPr="00D63672">
        <w:rPr>
          <w:rFonts w:ascii="Arial" w:hAnsi="Arial" w:cs="Arial"/>
          <w:color w:val="auto"/>
          <w:sz w:val="22"/>
          <w:szCs w:val="22"/>
        </w:rPr>
        <w:t xml:space="preserve"> zamówienia</w:t>
      </w:r>
      <w:r w:rsidR="00813EB8" w:rsidRPr="00D63672">
        <w:rPr>
          <w:rFonts w:ascii="Arial" w:hAnsi="Arial" w:cs="Arial"/>
          <w:color w:val="auto"/>
          <w:sz w:val="22"/>
          <w:szCs w:val="22"/>
        </w:rPr>
        <w:t>.</w:t>
      </w:r>
    </w:p>
    <w:p w14:paraId="708B0355" w14:textId="0B745F00" w:rsidR="00041FD4" w:rsidRPr="00D63672" w:rsidRDefault="00E70B35" w:rsidP="00BA551C">
      <w:pPr>
        <w:spacing w:line="264" w:lineRule="auto"/>
        <w:ind w:left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63672">
        <w:rPr>
          <w:rFonts w:ascii="Arial" w:hAnsi="Arial" w:cs="Arial"/>
          <w:bCs/>
          <w:iCs/>
          <w:sz w:val="22"/>
          <w:szCs w:val="22"/>
        </w:rPr>
        <w:t xml:space="preserve">Przedmiot zamówienia realizowany będzie </w:t>
      </w:r>
      <w:r w:rsidR="0040116E" w:rsidRPr="00D63672">
        <w:rPr>
          <w:rFonts w:ascii="Arial" w:hAnsi="Arial" w:cs="Arial"/>
          <w:bCs/>
          <w:iCs/>
          <w:sz w:val="22"/>
          <w:szCs w:val="22"/>
        </w:rPr>
        <w:t xml:space="preserve">w </w:t>
      </w:r>
      <w:r w:rsidR="00E65E83" w:rsidRPr="00D63672">
        <w:rPr>
          <w:rFonts w:ascii="Arial" w:hAnsi="Arial" w:cs="Arial"/>
          <w:bCs/>
          <w:iCs/>
          <w:sz w:val="22"/>
          <w:szCs w:val="22"/>
        </w:rPr>
        <w:t>terminie</w:t>
      </w:r>
      <w:r w:rsidR="005A3AFC" w:rsidRPr="00D63672">
        <w:rPr>
          <w:rFonts w:ascii="Arial" w:hAnsi="Arial" w:cs="Arial"/>
          <w:bCs/>
          <w:iCs/>
          <w:sz w:val="22"/>
          <w:szCs w:val="22"/>
        </w:rPr>
        <w:t xml:space="preserve"> </w:t>
      </w:r>
      <w:r w:rsidR="00C223B0">
        <w:rPr>
          <w:rFonts w:ascii="Arial" w:hAnsi="Arial" w:cs="Arial"/>
          <w:bCs/>
          <w:iCs/>
          <w:sz w:val="22"/>
          <w:szCs w:val="22"/>
        </w:rPr>
        <w:t>21</w:t>
      </w:r>
      <w:r w:rsidR="005A3AFC" w:rsidRPr="00D63672">
        <w:rPr>
          <w:rFonts w:ascii="Arial" w:hAnsi="Arial" w:cs="Arial"/>
          <w:bCs/>
          <w:iCs/>
          <w:sz w:val="22"/>
          <w:szCs w:val="22"/>
        </w:rPr>
        <w:t xml:space="preserve"> dni</w:t>
      </w:r>
      <w:r w:rsidR="00E65E83" w:rsidRPr="00D63672">
        <w:rPr>
          <w:rFonts w:ascii="Arial" w:hAnsi="Arial" w:cs="Arial"/>
          <w:bCs/>
          <w:iCs/>
          <w:sz w:val="22"/>
          <w:szCs w:val="22"/>
        </w:rPr>
        <w:t xml:space="preserve"> od daty zawarcia umowy</w:t>
      </w:r>
      <w:r w:rsidR="00640FCA" w:rsidRPr="00D63672">
        <w:rPr>
          <w:rFonts w:ascii="Arial" w:hAnsi="Arial" w:cs="Arial"/>
          <w:bCs/>
          <w:iCs/>
          <w:sz w:val="22"/>
          <w:szCs w:val="22"/>
        </w:rPr>
        <w:t>.</w:t>
      </w:r>
    </w:p>
    <w:p w14:paraId="200BD415" w14:textId="77777777" w:rsidR="00D5749D" w:rsidRPr="00D63672" w:rsidRDefault="00D5749D" w:rsidP="00BA551C">
      <w:pPr>
        <w:spacing w:line="264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00D3FB61" w14:textId="77777777" w:rsidR="00B77ACF" w:rsidRPr="00D63672" w:rsidRDefault="00B77ACF" w:rsidP="00BA22FD">
      <w:pPr>
        <w:numPr>
          <w:ilvl w:val="0"/>
          <w:numId w:val="25"/>
        </w:numPr>
        <w:spacing w:line="264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63672"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treści tej umowy.</w:t>
      </w:r>
    </w:p>
    <w:p w14:paraId="5F5F723B" w14:textId="77777777" w:rsidR="00B77ACF" w:rsidRPr="00D63672" w:rsidRDefault="00B77ACF" w:rsidP="00503E2F">
      <w:pPr>
        <w:pStyle w:val="Akapitzlist"/>
        <w:numPr>
          <w:ilvl w:val="1"/>
          <w:numId w:val="11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D63672">
        <w:rPr>
          <w:rFonts w:ascii="Arial" w:hAnsi="Arial" w:cs="Arial"/>
          <w:b w:val="0"/>
          <w:bCs/>
          <w:color w:val="auto"/>
          <w:sz w:val="22"/>
          <w:szCs w:val="22"/>
        </w:rPr>
        <w:t xml:space="preserve">Projekt umowy stanowi </w:t>
      </w:r>
      <w:r w:rsidRPr="00D63672">
        <w:rPr>
          <w:rFonts w:ascii="Arial" w:hAnsi="Arial" w:cs="Arial"/>
          <w:bCs/>
          <w:color w:val="auto"/>
          <w:sz w:val="22"/>
          <w:szCs w:val="22"/>
        </w:rPr>
        <w:t>załącznik nr</w:t>
      </w:r>
      <w:r w:rsidR="00833844" w:rsidRPr="00D63672">
        <w:rPr>
          <w:rFonts w:ascii="Arial" w:hAnsi="Arial" w:cs="Arial"/>
          <w:bCs/>
          <w:color w:val="auto"/>
          <w:sz w:val="22"/>
          <w:szCs w:val="22"/>
        </w:rPr>
        <w:t xml:space="preserve"> 3 </w:t>
      </w:r>
      <w:r w:rsidRPr="00D63672">
        <w:rPr>
          <w:rFonts w:ascii="Arial" w:hAnsi="Arial" w:cs="Arial"/>
          <w:bCs/>
          <w:color w:val="auto"/>
          <w:sz w:val="22"/>
          <w:szCs w:val="22"/>
        </w:rPr>
        <w:t>do SWZ</w:t>
      </w:r>
      <w:r w:rsidRPr="00D63672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</w:p>
    <w:p w14:paraId="6BAE31E6" w14:textId="77777777" w:rsidR="00FA25D5" w:rsidRPr="00D63672" w:rsidRDefault="00640FCA" w:rsidP="00FF4BE1">
      <w:pPr>
        <w:pStyle w:val="Akapitzlist"/>
        <w:numPr>
          <w:ilvl w:val="1"/>
          <w:numId w:val="11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D63672">
        <w:rPr>
          <w:rFonts w:ascii="Arial" w:hAnsi="Arial" w:cs="Arial"/>
          <w:b w:val="0"/>
          <w:bCs/>
          <w:color w:val="auto"/>
          <w:sz w:val="22"/>
          <w:szCs w:val="22"/>
        </w:rPr>
        <w:t xml:space="preserve">Przesłanki </w:t>
      </w:r>
      <w:r w:rsidR="00B77ACF" w:rsidRPr="00D63672">
        <w:rPr>
          <w:rFonts w:ascii="Arial" w:hAnsi="Arial" w:cs="Arial"/>
          <w:b w:val="0"/>
          <w:bCs/>
          <w:color w:val="auto"/>
          <w:sz w:val="22"/>
          <w:szCs w:val="22"/>
        </w:rPr>
        <w:t>umożl</w:t>
      </w:r>
      <w:r w:rsidR="002D0369" w:rsidRPr="00D63672">
        <w:rPr>
          <w:rFonts w:ascii="Arial" w:hAnsi="Arial" w:cs="Arial"/>
          <w:b w:val="0"/>
          <w:bCs/>
          <w:color w:val="auto"/>
          <w:sz w:val="22"/>
          <w:szCs w:val="22"/>
        </w:rPr>
        <w:t>i</w:t>
      </w:r>
      <w:r w:rsidR="00B77ACF" w:rsidRPr="00D63672">
        <w:rPr>
          <w:rFonts w:ascii="Arial" w:hAnsi="Arial" w:cs="Arial"/>
          <w:b w:val="0"/>
          <w:bCs/>
          <w:color w:val="auto"/>
          <w:sz w:val="22"/>
          <w:szCs w:val="22"/>
        </w:rPr>
        <w:t>wiając</w:t>
      </w:r>
      <w:r w:rsidRPr="00D63672">
        <w:rPr>
          <w:rFonts w:ascii="Arial" w:hAnsi="Arial" w:cs="Arial"/>
          <w:b w:val="0"/>
          <w:bCs/>
          <w:color w:val="auto"/>
          <w:sz w:val="22"/>
          <w:szCs w:val="22"/>
        </w:rPr>
        <w:t>e</w:t>
      </w:r>
      <w:r w:rsidR="00B77ACF" w:rsidRPr="00D63672">
        <w:rPr>
          <w:rFonts w:ascii="Arial" w:hAnsi="Arial" w:cs="Arial"/>
          <w:b w:val="0"/>
          <w:bCs/>
          <w:color w:val="auto"/>
          <w:sz w:val="22"/>
          <w:szCs w:val="22"/>
        </w:rPr>
        <w:t xml:space="preserve"> dokonanie zmian postanowień umowy zawartej z wybr</w:t>
      </w:r>
      <w:r w:rsidR="00B856AD" w:rsidRPr="00D63672">
        <w:rPr>
          <w:rFonts w:ascii="Arial" w:hAnsi="Arial" w:cs="Arial"/>
          <w:b w:val="0"/>
          <w:bCs/>
          <w:color w:val="auto"/>
          <w:sz w:val="22"/>
          <w:szCs w:val="22"/>
        </w:rPr>
        <w:t>anym wykonawcą zawiera projekt u</w:t>
      </w:r>
      <w:r w:rsidR="00B77ACF" w:rsidRPr="00D63672">
        <w:rPr>
          <w:rFonts w:ascii="Arial" w:hAnsi="Arial" w:cs="Arial"/>
          <w:b w:val="0"/>
          <w:bCs/>
          <w:color w:val="auto"/>
          <w:sz w:val="22"/>
          <w:szCs w:val="22"/>
        </w:rPr>
        <w:t>mowy.</w:t>
      </w:r>
    </w:p>
    <w:p w14:paraId="14BD4283" w14:textId="77777777" w:rsidR="00E65E83" w:rsidRPr="0017686B" w:rsidRDefault="00E65E83" w:rsidP="00BA551C">
      <w:pPr>
        <w:pStyle w:val="Akapitzlist"/>
        <w:spacing w:after="0" w:line="264" w:lineRule="auto"/>
        <w:ind w:left="426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3BAD5C1B" w14:textId="77777777" w:rsidR="00B77ACF" w:rsidRPr="0017686B" w:rsidRDefault="00B77ACF" w:rsidP="00BA22FD">
      <w:pPr>
        <w:numPr>
          <w:ilvl w:val="0"/>
          <w:numId w:val="25"/>
        </w:numPr>
        <w:spacing w:line="264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7686B">
        <w:rPr>
          <w:rFonts w:ascii="Arial" w:hAnsi="Arial" w:cs="Arial"/>
          <w:b/>
          <w:bCs/>
          <w:sz w:val="22"/>
          <w:szCs w:val="22"/>
        </w:rPr>
        <w:t xml:space="preserve">Informacje o środkach komunikacji elektronicznej, przy użyciu których zamawiający będzie komunikował się z wykonawcami, oraz informacje o wymaganiach technicznych </w:t>
      </w:r>
      <w:r w:rsidR="00E65E83" w:rsidRPr="0017686B">
        <w:rPr>
          <w:rFonts w:ascii="Arial" w:hAnsi="Arial" w:cs="Arial"/>
          <w:b/>
          <w:bCs/>
          <w:sz w:val="22"/>
          <w:szCs w:val="22"/>
        </w:rPr>
        <w:br/>
      </w:r>
      <w:r w:rsidRPr="0017686B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elektronicznej.</w:t>
      </w:r>
    </w:p>
    <w:p w14:paraId="0E0439E9" w14:textId="1149A92D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W postępowaniu o udzielenie zamówienia publicznego komunikacja między Zamawiającym a wykonawcami odbywa się przy użyciu Platformy e-Zamówienia, która jest dostępna pod adresem </w:t>
      </w:r>
      <w:hyperlink r:id="rId10" w:history="1">
        <w:r w:rsidRPr="00775A73">
          <w:rPr>
            <w:rStyle w:val="Hipercze"/>
            <w:rFonts w:ascii="Arial" w:hAnsi="Arial" w:cs="Arial"/>
            <w:b w:val="0"/>
            <w:sz w:val="22"/>
            <w:szCs w:val="22"/>
          </w:rPr>
          <w:t>https://ezamowienia.gov.pl</w:t>
        </w:r>
      </w:hyperlink>
    </w:p>
    <w:p w14:paraId="532E4EEC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Korzystanie z Platformy e-Zamówienia jest bezpłatne. </w:t>
      </w:r>
    </w:p>
    <w:p w14:paraId="3296A52D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>Postępowanie można wyszukać również ze strony głównej Platformy e-Zamówienia (przycisk „Przeglądaj postępowania/konkursy”).</w:t>
      </w:r>
    </w:p>
    <w:p w14:paraId="584B8956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1" w:history="1">
        <w:r w:rsidRPr="00775A73">
          <w:rPr>
            <w:rFonts w:ascii="Arial" w:hAnsi="Arial" w:cs="Arial"/>
            <w:b w:val="0"/>
            <w:color w:val="auto"/>
            <w:sz w:val="22"/>
            <w:szCs w:val="22"/>
          </w:rPr>
          <w:t>https://ezamowienia.gov.pl</w:t>
        </w:r>
      </w:hyperlink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  oraz informacje zamieszczone w zakładce „Centrum Pomocy”.</w:t>
      </w:r>
    </w:p>
    <w:p w14:paraId="64E087D9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Przeglądanie i pobieranie publicznej treści dokumentacji postępowania nie wymaga posiadania konta na Platformie e-Zamówienia ani logowania. </w:t>
      </w:r>
    </w:p>
    <w:p w14:paraId="14C88758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Sposób sporządzenia dokumentów elektronicznych lub dokumentów elektronicznych będących kopią elektroniczną treści zapisanej w postaci papierowej (cyfrowe odwzorowania) musi być zgodny z wymaganiami określonymi w rozporządzeniu Prezesa Rady Ministrów w sprawie wymagań dla dokumentów elektronicznych. </w:t>
      </w:r>
    </w:p>
    <w:p w14:paraId="6BFD09F1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 uwzględnieniem rodzaju przekazywanych danych i przekazuje się jako załączniki. </w:t>
      </w:r>
    </w:p>
    <w:p w14:paraId="65734D9F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Informacje, oświadczenia lub dokumenty, inne niż wymienione w § 2 ust. 1 Rozporządzenia Prezesa Rady Ministrów w sprawie wymagań dla dokumentów elektronicznych, przekazywane w postępowaniu sporządza się w postaci elektronicznej: </w:t>
      </w:r>
    </w:p>
    <w:p w14:paraId="1375BC55" w14:textId="77777777" w:rsidR="00775A73" w:rsidRPr="00775A73" w:rsidRDefault="00775A73" w:rsidP="00775A73">
      <w:pPr>
        <w:pStyle w:val="Akapitzlist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w formatach danych określonych w przepisach rozporządzenia Rady Ministrów w sprawie Krajowych Ram Interoperacyjności (i przekazuje się jako załącznik), lub </w:t>
      </w:r>
    </w:p>
    <w:p w14:paraId="26C6CE1D" w14:textId="77777777" w:rsidR="00775A73" w:rsidRPr="00775A73" w:rsidRDefault="00775A73" w:rsidP="00775A73">
      <w:pPr>
        <w:pStyle w:val="Akapitzlist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jako tekst wpisany bezpośrednio do wiadomości przekazywanej przy użyciu środków komunikacji elektronicznej (np. w treści wiadomości e-mail lub w treści „Formularza do komunikacji”). </w:t>
      </w:r>
    </w:p>
    <w:p w14:paraId="33DE0215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(t.j. Dz. U. z 2020 r. poz. 1913 ze zm.) wykonawca, w celu utrzymania w poufności tych informacji, przekazuje je w wydzielonym i </w:t>
      </w:r>
      <w:r w:rsidRPr="00775A73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odpowiednio oznaczonym pliku, wraz z jednoczesnym zaznaczeniem w nazwie pliku „Dokument stanowiący tajemnicę przedsiębiorstwa”. </w:t>
      </w:r>
    </w:p>
    <w:p w14:paraId="6702A768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Komunikacja w postępowaniu, z wyłączeniem składania ofert,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</w:t>
      </w:r>
    </w:p>
    <w:p w14:paraId="6BDD416E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W przypadku załączników, które są zgodnie z ustawą Pzp lub rozporządzeniem Prezesa Rady Ministrów w 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 (typ zewnętrzny) lub dokument z wszytym podpisem (typ wewnętrzny). </w:t>
      </w:r>
    </w:p>
    <w:p w14:paraId="22241472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 </w:t>
      </w:r>
    </w:p>
    <w:p w14:paraId="5D311A13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Wszystkie wysłane i odebrane w postępowaniu przez wykonawcę wiadomości widoczne są po zalogowaniu w podglądzie postępowania w zakładce „Komunikacja”. </w:t>
      </w:r>
    </w:p>
    <w:p w14:paraId="3FC241BD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1A60CCA6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0E97BFBE" w14:textId="77777777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2" w:history="1">
        <w:r w:rsidRPr="00775A73">
          <w:rPr>
            <w:rStyle w:val="Hipercze"/>
            <w:rFonts w:ascii="Arial" w:hAnsi="Arial" w:cs="Arial"/>
            <w:b w:val="0"/>
            <w:sz w:val="22"/>
            <w:szCs w:val="22"/>
          </w:rPr>
          <w:t>https://ezamowienia.gov.pl</w:t>
        </w:r>
      </w:hyperlink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 w zakładce „Zgłoś problem”.</w:t>
      </w:r>
    </w:p>
    <w:p w14:paraId="6EA3A1C7" w14:textId="6A9B06E5" w:rsidR="00775A73" w:rsidRPr="00775A73" w:rsidRDefault="00775A73" w:rsidP="00775A73">
      <w:pPr>
        <w:pStyle w:val="Akapitzlist"/>
        <w:numPr>
          <w:ilvl w:val="0"/>
          <w:numId w:val="12"/>
        </w:numPr>
        <w:spacing w:after="0" w:line="264" w:lineRule="auto"/>
        <w:ind w:left="426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Osobą uprawnioną do porozumiewania się z Wykonawcami w związku z toczącym się postępowaniem jest: </w:t>
      </w:r>
      <w:r w:rsidR="00C223B0">
        <w:rPr>
          <w:rFonts w:ascii="Arial" w:hAnsi="Arial" w:cs="Arial"/>
          <w:b w:val="0"/>
          <w:color w:val="auto"/>
          <w:sz w:val="22"/>
          <w:szCs w:val="22"/>
        </w:rPr>
        <w:t>Daria Matusiak</w:t>
      </w: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 – </w:t>
      </w:r>
      <w:r w:rsidR="00C223B0">
        <w:rPr>
          <w:rFonts w:ascii="Arial" w:hAnsi="Arial" w:cs="Arial"/>
          <w:b w:val="0"/>
          <w:color w:val="auto"/>
          <w:sz w:val="22"/>
          <w:szCs w:val="22"/>
        </w:rPr>
        <w:t>Podinspektor ds. gospodarki nieruchomościami i zamówień publicznych,</w:t>
      </w:r>
      <w:r w:rsidRPr="00775A73">
        <w:rPr>
          <w:rFonts w:ascii="Arial" w:hAnsi="Arial" w:cs="Arial"/>
          <w:b w:val="0"/>
          <w:color w:val="auto"/>
          <w:sz w:val="22"/>
          <w:szCs w:val="22"/>
        </w:rPr>
        <w:t xml:space="preserve"> e-mail: </w:t>
      </w:r>
      <w:hyperlink r:id="rId13" w:history="1">
        <w:r w:rsidR="00C223B0" w:rsidRPr="00953A47">
          <w:rPr>
            <w:rStyle w:val="Hipercze"/>
            <w:rFonts w:ascii="Arial" w:hAnsi="Arial" w:cs="Arial"/>
            <w:b w:val="0"/>
            <w:sz w:val="22"/>
            <w:szCs w:val="22"/>
          </w:rPr>
          <w:t>przetargi@ugpiatek.pl</w:t>
        </w:r>
      </w:hyperlink>
      <w:r w:rsidR="00C223B0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14:paraId="1054D445" w14:textId="77777777" w:rsidR="00B856AD" w:rsidRPr="00030339" w:rsidRDefault="00B856AD" w:rsidP="00BA551C">
      <w:pPr>
        <w:spacing w:line="264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1602672" w14:textId="77777777" w:rsidR="00007BF2" w:rsidRPr="00030339" w:rsidRDefault="00007BF2" w:rsidP="00BA22FD">
      <w:pPr>
        <w:numPr>
          <w:ilvl w:val="0"/>
          <w:numId w:val="25"/>
        </w:numPr>
        <w:spacing w:line="264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30339">
        <w:rPr>
          <w:rFonts w:ascii="Arial" w:hAnsi="Arial" w:cs="Arial"/>
          <w:b/>
          <w:bCs/>
          <w:sz w:val="22"/>
          <w:szCs w:val="22"/>
        </w:rPr>
        <w:t>Termin związania ofertą.</w:t>
      </w:r>
    </w:p>
    <w:p w14:paraId="00AFB2EB" w14:textId="02AB4B47" w:rsidR="00C87F77" w:rsidRPr="00030339" w:rsidRDefault="00007BF2" w:rsidP="00BA22FD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Wy</w:t>
      </w:r>
      <w:r w:rsidR="00FA25D5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konawca będzie związany ofertą 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do dnia</w:t>
      </w:r>
      <w:r w:rsidR="00061BD4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061BD4" w:rsidRPr="00AE1C8B">
        <w:rPr>
          <w:rFonts w:ascii="Arial" w:hAnsi="Arial" w:cs="Arial"/>
          <w:color w:val="auto"/>
          <w:sz w:val="22"/>
          <w:szCs w:val="22"/>
        </w:rPr>
        <w:t>1</w:t>
      </w:r>
      <w:r w:rsidR="0070689C" w:rsidRPr="00AE1C8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165A5">
        <w:rPr>
          <w:rFonts w:ascii="Arial" w:hAnsi="Arial" w:cs="Arial"/>
          <w:bCs/>
          <w:color w:val="auto"/>
          <w:sz w:val="22"/>
          <w:szCs w:val="22"/>
        </w:rPr>
        <w:t>grudnia</w:t>
      </w:r>
      <w:r w:rsidR="00F93B6D" w:rsidRPr="00AE1C8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E1C8B">
        <w:rPr>
          <w:rFonts w:ascii="Arial" w:hAnsi="Arial" w:cs="Arial"/>
          <w:bCs/>
          <w:color w:val="auto"/>
          <w:sz w:val="22"/>
          <w:szCs w:val="22"/>
        </w:rPr>
        <w:t>202</w:t>
      </w:r>
      <w:r w:rsidR="00030339" w:rsidRPr="00AE1C8B">
        <w:rPr>
          <w:rFonts w:ascii="Arial" w:hAnsi="Arial" w:cs="Arial"/>
          <w:bCs/>
          <w:color w:val="auto"/>
          <w:sz w:val="22"/>
          <w:szCs w:val="22"/>
        </w:rPr>
        <w:t>2</w:t>
      </w:r>
      <w:r w:rsidRPr="00AE1C8B">
        <w:rPr>
          <w:rFonts w:ascii="Arial" w:hAnsi="Arial" w:cs="Arial"/>
          <w:bCs/>
          <w:color w:val="auto"/>
          <w:sz w:val="22"/>
          <w:szCs w:val="22"/>
        </w:rPr>
        <w:t xml:space="preserve"> r.</w:t>
      </w:r>
    </w:p>
    <w:p w14:paraId="6F6F8A21" w14:textId="77777777" w:rsidR="009C2DF8" w:rsidRPr="00030339" w:rsidRDefault="00007BF2" w:rsidP="00BA22FD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bookmarkStart w:id="1" w:name="_Hlk94773157"/>
      <w:bookmarkStart w:id="2" w:name="_Hlk94773149"/>
      <w:r w:rsidRPr="00030339">
        <w:rPr>
          <w:rFonts w:ascii="Arial" w:hAnsi="Arial" w:cs="Arial"/>
          <w:b w:val="0"/>
          <w:color w:val="auto"/>
          <w:sz w:val="22"/>
          <w:szCs w:val="22"/>
        </w:rPr>
        <w:t>Pierwszym dniem terminu związania ofertą jest dzień, w którym</w:t>
      </w:r>
      <w:r w:rsidR="00BA551C" w:rsidRPr="00030339">
        <w:rPr>
          <w:rFonts w:ascii="Arial" w:hAnsi="Arial" w:cs="Arial"/>
          <w:b w:val="0"/>
          <w:color w:val="auto"/>
          <w:sz w:val="22"/>
          <w:szCs w:val="22"/>
        </w:rPr>
        <w:t xml:space="preserve"> upływa termin składania ofert [art. 307 ust. 1</w:t>
      </w:r>
      <w:r w:rsidR="00B47121" w:rsidRPr="00030339">
        <w:rPr>
          <w:rFonts w:ascii="Arial" w:hAnsi="Arial" w:cs="Arial"/>
          <w:b w:val="0"/>
          <w:color w:val="auto"/>
          <w:sz w:val="22"/>
          <w:szCs w:val="22"/>
        </w:rPr>
        <w:t xml:space="preserve"> Ustawy</w:t>
      </w:r>
      <w:r w:rsidR="00BA551C" w:rsidRPr="00030339">
        <w:rPr>
          <w:rFonts w:ascii="Arial" w:hAnsi="Arial" w:cs="Arial"/>
          <w:b w:val="0"/>
          <w:color w:val="auto"/>
          <w:sz w:val="22"/>
          <w:szCs w:val="22"/>
        </w:rPr>
        <w:t>]</w:t>
      </w:r>
      <w:r w:rsidRPr="00030339">
        <w:rPr>
          <w:rFonts w:ascii="Arial" w:hAnsi="Arial" w:cs="Arial"/>
          <w:b w:val="0"/>
          <w:color w:val="auto"/>
          <w:sz w:val="22"/>
          <w:szCs w:val="22"/>
        </w:rPr>
        <w:t>.</w:t>
      </w:r>
      <w:bookmarkEnd w:id="1"/>
    </w:p>
    <w:p w14:paraId="25130D00" w14:textId="77777777" w:rsidR="009C2DF8" w:rsidRPr="00030339" w:rsidRDefault="009C2DF8" w:rsidP="00BA22FD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bookmarkStart w:id="3" w:name="_Hlk94773164"/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</w:t>
      </w:r>
      <w:r w:rsidR="00E436BD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niż 30 dni </w:t>
      </w:r>
      <w:r w:rsidR="00B856AD" w:rsidRPr="00030339">
        <w:rPr>
          <w:rFonts w:ascii="Arial" w:hAnsi="Arial" w:cs="Arial"/>
          <w:b w:val="0"/>
          <w:bCs/>
          <w:color w:val="auto"/>
          <w:sz w:val="22"/>
          <w:szCs w:val="22"/>
        </w:rPr>
        <w:t>(</w:t>
      </w:r>
      <w:r w:rsidR="00E436BD" w:rsidRPr="00030339">
        <w:rPr>
          <w:rFonts w:ascii="Arial" w:hAnsi="Arial" w:cs="Arial"/>
          <w:b w:val="0"/>
          <w:bCs/>
          <w:color w:val="auto"/>
          <w:sz w:val="22"/>
          <w:szCs w:val="22"/>
        </w:rPr>
        <w:t>art. 307 ust. 2</w:t>
      </w:r>
      <w:r w:rsidR="00B4712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Ustawy</w:t>
      </w:r>
      <w:r w:rsidR="00B856AD" w:rsidRPr="00030339">
        <w:rPr>
          <w:rFonts w:ascii="Arial" w:hAnsi="Arial" w:cs="Arial"/>
          <w:b w:val="0"/>
          <w:bCs/>
          <w:color w:val="auto"/>
          <w:sz w:val="22"/>
          <w:szCs w:val="22"/>
        </w:rPr>
        <w:t>)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bookmarkEnd w:id="3"/>
    </w:p>
    <w:p w14:paraId="66E68580" w14:textId="77777777" w:rsidR="00AE4524" w:rsidRPr="00030339" w:rsidRDefault="009C2DF8" w:rsidP="00BA22FD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bookmarkStart w:id="4" w:name="_Hlk94773180"/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Przedłużenie terminu związania ofertą, o którym mowa w ust. 2, wymaga złożenia przez wykonawcę pisemnego oświadczenia o wyrażeniu zgody na przedłuż</w:t>
      </w:r>
      <w:r w:rsidR="00BA551C" w:rsidRPr="00030339">
        <w:rPr>
          <w:rFonts w:ascii="Arial" w:hAnsi="Arial" w:cs="Arial"/>
          <w:b w:val="0"/>
          <w:bCs/>
          <w:color w:val="auto"/>
          <w:sz w:val="22"/>
          <w:szCs w:val="22"/>
        </w:rPr>
        <w:t>enie terminu związania ofertą.</w:t>
      </w:r>
      <w:r w:rsidR="00B856AD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(</w:t>
      </w:r>
      <w:r w:rsidR="00BA551C" w:rsidRPr="00030339">
        <w:rPr>
          <w:rFonts w:ascii="Arial" w:hAnsi="Arial" w:cs="Arial"/>
          <w:b w:val="0"/>
          <w:bCs/>
          <w:color w:val="auto"/>
          <w:sz w:val="22"/>
          <w:szCs w:val="22"/>
        </w:rPr>
        <w:t>art. 307 ust. 3</w:t>
      </w:r>
      <w:r w:rsidR="00B4712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Ustawy</w:t>
      </w:r>
      <w:r w:rsidR="00B856AD" w:rsidRPr="00030339">
        <w:rPr>
          <w:rFonts w:ascii="Arial" w:hAnsi="Arial" w:cs="Arial"/>
          <w:b w:val="0"/>
          <w:bCs/>
          <w:color w:val="auto"/>
          <w:sz w:val="22"/>
          <w:szCs w:val="22"/>
        </w:rPr>
        <w:t>)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bookmarkEnd w:id="4"/>
    </w:p>
    <w:bookmarkEnd w:id="2"/>
    <w:p w14:paraId="349C6ACC" w14:textId="77777777" w:rsidR="00E65E83" w:rsidRPr="00030339" w:rsidRDefault="00E65E83" w:rsidP="00BA551C">
      <w:pPr>
        <w:spacing w:line="264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FB9F224" w14:textId="77777777" w:rsidR="009C2DF8" w:rsidRPr="00030339" w:rsidRDefault="009C2DF8" w:rsidP="00BA22FD">
      <w:pPr>
        <w:numPr>
          <w:ilvl w:val="0"/>
          <w:numId w:val="25"/>
        </w:numPr>
        <w:spacing w:line="264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30339">
        <w:rPr>
          <w:rFonts w:ascii="Arial" w:hAnsi="Arial" w:cs="Arial"/>
          <w:b/>
          <w:bCs/>
          <w:sz w:val="22"/>
          <w:szCs w:val="22"/>
        </w:rPr>
        <w:t>Opis sposobu przygotowania oferty.</w:t>
      </w:r>
    </w:p>
    <w:p w14:paraId="4B8B4DB5" w14:textId="77777777" w:rsidR="009C2DF8" w:rsidRPr="00030339" w:rsidRDefault="009C2DF8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Wykaz dokumentów składających się na ofertę.</w:t>
      </w:r>
    </w:p>
    <w:p w14:paraId="3A30F1B2" w14:textId="77777777" w:rsidR="009C2DF8" w:rsidRPr="00030339" w:rsidRDefault="009C2DF8" w:rsidP="00BA22FD">
      <w:pPr>
        <w:pStyle w:val="Akapitzlist"/>
        <w:numPr>
          <w:ilvl w:val="0"/>
          <w:numId w:val="28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lastRenderedPageBreak/>
        <w:t xml:space="preserve">formularz ofertowy – </w:t>
      </w:r>
      <w:r w:rsidRPr="00030339">
        <w:rPr>
          <w:rFonts w:ascii="Arial" w:hAnsi="Arial" w:cs="Arial"/>
          <w:bCs/>
          <w:color w:val="auto"/>
          <w:sz w:val="22"/>
          <w:szCs w:val="22"/>
        </w:rPr>
        <w:t>w</w:t>
      </w:r>
      <w:r w:rsidR="00D668A8" w:rsidRPr="00030339">
        <w:rPr>
          <w:rFonts w:ascii="Arial" w:hAnsi="Arial" w:cs="Arial"/>
          <w:bCs/>
          <w:color w:val="auto"/>
          <w:sz w:val="22"/>
          <w:szCs w:val="22"/>
        </w:rPr>
        <w:t>edług wzoru załącznik nr 1 do S</w:t>
      </w:r>
      <w:r w:rsidRPr="00030339">
        <w:rPr>
          <w:rFonts w:ascii="Arial" w:hAnsi="Arial" w:cs="Arial"/>
          <w:bCs/>
          <w:color w:val="auto"/>
          <w:sz w:val="22"/>
          <w:szCs w:val="22"/>
        </w:rPr>
        <w:t>WZ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;</w:t>
      </w:r>
    </w:p>
    <w:p w14:paraId="02B50472" w14:textId="77777777" w:rsidR="00283E9A" w:rsidRPr="00030339" w:rsidRDefault="00DE4009" w:rsidP="00BA22FD">
      <w:pPr>
        <w:pStyle w:val="Akapitzlist"/>
        <w:numPr>
          <w:ilvl w:val="0"/>
          <w:numId w:val="28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aktualne na dzień składania ofert oświadczenie o niepodleganiu wykluczeniu i spełnianiu warunków udziału w postepowaniu, składane na podstawie art. 125 ust. 1 </w:t>
      </w:r>
      <w:r w:rsidR="00B856AD"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>U</w:t>
      </w: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stawy z dnia </w:t>
      </w:r>
      <w:r w:rsidR="00E246C6"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           </w:t>
      </w: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>11 września 2019 r. Prawo zamówień publicznych</w:t>
      </w:r>
      <w:r w:rsidR="00B856AD"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 </w:t>
      </w:r>
      <w:r w:rsidR="009C2DF8"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– </w:t>
      </w:r>
      <w:r w:rsidR="009C2DF8" w:rsidRPr="00030339">
        <w:rPr>
          <w:rFonts w:ascii="Arial" w:hAnsi="Arial" w:cs="Arial"/>
          <w:bCs/>
          <w:iCs/>
          <w:color w:val="auto"/>
          <w:sz w:val="22"/>
          <w:szCs w:val="22"/>
        </w:rPr>
        <w:t xml:space="preserve">według wzoru </w:t>
      </w:r>
      <w:r w:rsidR="00D668A8" w:rsidRPr="00030339">
        <w:rPr>
          <w:rFonts w:ascii="Arial" w:hAnsi="Arial" w:cs="Arial"/>
          <w:bCs/>
          <w:iCs/>
          <w:color w:val="auto"/>
          <w:sz w:val="22"/>
          <w:szCs w:val="22"/>
        </w:rPr>
        <w:t xml:space="preserve">załącznik nr </w:t>
      </w:r>
      <w:r w:rsidR="001111E3" w:rsidRPr="00030339">
        <w:rPr>
          <w:rFonts w:ascii="Arial" w:hAnsi="Arial" w:cs="Arial"/>
          <w:bCs/>
          <w:iCs/>
          <w:color w:val="auto"/>
          <w:sz w:val="22"/>
          <w:szCs w:val="22"/>
        </w:rPr>
        <w:t>4</w:t>
      </w:r>
      <w:r w:rsidR="00D668A8" w:rsidRPr="00030339">
        <w:rPr>
          <w:rFonts w:ascii="Arial" w:hAnsi="Arial" w:cs="Arial"/>
          <w:bCs/>
          <w:iCs/>
          <w:color w:val="auto"/>
          <w:sz w:val="22"/>
          <w:szCs w:val="22"/>
        </w:rPr>
        <w:t xml:space="preserve"> do S</w:t>
      </w:r>
      <w:r w:rsidR="009C2DF8" w:rsidRPr="00030339">
        <w:rPr>
          <w:rFonts w:ascii="Arial" w:hAnsi="Arial" w:cs="Arial"/>
          <w:bCs/>
          <w:iCs/>
          <w:color w:val="auto"/>
          <w:sz w:val="22"/>
          <w:szCs w:val="22"/>
        </w:rPr>
        <w:t>WZ</w:t>
      </w:r>
      <w:r w:rsidR="009C2DF8" w:rsidRPr="00030339">
        <w:rPr>
          <w:rFonts w:ascii="Arial" w:hAnsi="Arial" w:cs="Arial"/>
          <w:b w:val="0"/>
          <w:bCs/>
          <w:color w:val="auto"/>
          <w:sz w:val="22"/>
          <w:szCs w:val="22"/>
        </w:rPr>
        <w:t>;</w:t>
      </w:r>
    </w:p>
    <w:p w14:paraId="75784787" w14:textId="77777777" w:rsidR="006F52E6" w:rsidRPr="00030339" w:rsidRDefault="006F52E6" w:rsidP="00BA22FD">
      <w:pPr>
        <w:pStyle w:val="Akapitzlist"/>
        <w:numPr>
          <w:ilvl w:val="0"/>
          <w:numId w:val="28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następujące przedmiotowe środki dowodowe:</w:t>
      </w:r>
    </w:p>
    <w:p w14:paraId="225CF624" w14:textId="77777777" w:rsidR="006F52E6" w:rsidRPr="00030339" w:rsidRDefault="00351B60" w:rsidP="00BA551C">
      <w:pPr>
        <w:spacing w:line="264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030339">
        <w:rPr>
          <w:rFonts w:ascii="Arial" w:hAnsi="Arial" w:cs="Arial"/>
          <w:bCs/>
          <w:sz w:val="22"/>
          <w:szCs w:val="22"/>
        </w:rPr>
        <w:t xml:space="preserve">Zamawiający </w:t>
      </w:r>
      <w:r w:rsidRPr="00030339">
        <w:rPr>
          <w:rFonts w:ascii="Arial" w:hAnsi="Arial" w:cs="Arial"/>
          <w:b/>
          <w:sz w:val="22"/>
          <w:szCs w:val="22"/>
        </w:rPr>
        <w:t>nie wymaga</w:t>
      </w:r>
      <w:r w:rsidRPr="00030339">
        <w:rPr>
          <w:rFonts w:ascii="Arial" w:hAnsi="Arial" w:cs="Arial"/>
          <w:bCs/>
          <w:sz w:val="22"/>
          <w:szCs w:val="22"/>
        </w:rPr>
        <w:t xml:space="preserve"> złożenia wraz z ofertą</w:t>
      </w:r>
      <w:r w:rsidR="006F52E6" w:rsidRPr="00030339">
        <w:rPr>
          <w:rFonts w:ascii="Arial" w:hAnsi="Arial" w:cs="Arial"/>
          <w:bCs/>
          <w:sz w:val="22"/>
          <w:szCs w:val="22"/>
        </w:rPr>
        <w:t xml:space="preserve"> </w:t>
      </w:r>
      <w:r w:rsidRPr="00030339">
        <w:rPr>
          <w:rFonts w:ascii="Arial" w:hAnsi="Arial" w:cs="Arial"/>
          <w:bCs/>
          <w:sz w:val="22"/>
          <w:szCs w:val="22"/>
        </w:rPr>
        <w:t>przedmiotowych środków dowodowych.</w:t>
      </w:r>
    </w:p>
    <w:p w14:paraId="635B8371" w14:textId="77777777" w:rsidR="006F52E6" w:rsidRPr="00030339" w:rsidRDefault="006F52E6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Dodatkowo do oferty należy dołączyć  - jeśli dotyczy:</w:t>
      </w:r>
    </w:p>
    <w:p w14:paraId="48CE6103" w14:textId="77777777" w:rsidR="006F52E6" w:rsidRPr="00030339" w:rsidRDefault="00FA25D5" w:rsidP="00BA22FD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p</w:t>
      </w:r>
      <w:r w:rsidR="009C2DF8" w:rsidRPr="00030339">
        <w:rPr>
          <w:rFonts w:ascii="Arial" w:hAnsi="Arial" w:cs="Arial"/>
          <w:b w:val="0"/>
          <w:bCs/>
          <w:color w:val="auto"/>
          <w:sz w:val="22"/>
          <w:szCs w:val="22"/>
        </w:rPr>
        <w:t>ełnomocnictwo upoważniające do złożenia oferty, o ile ofertę składa pełnomocnik.</w:t>
      </w:r>
    </w:p>
    <w:p w14:paraId="306C9D90" w14:textId="77777777" w:rsidR="00434502" w:rsidRPr="00030339" w:rsidRDefault="00FA25D5" w:rsidP="00BA22FD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p</w:t>
      </w:r>
      <w:r w:rsidR="006F52E6" w:rsidRPr="00030339">
        <w:rPr>
          <w:rFonts w:ascii="Arial" w:hAnsi="Arial" w:cs="Arial"/>
          <w:b w:val="0"/>
          <w:bCs/>
          <w:color w:val="auto"/>
          <w:sz w:val="22"/>
          <w:szCs w:val="22"/>
        </w:rPr>
        <w:t>ełnomocnictwo dla pełnomocnika do reprezentowania w postępowaniu Wykonawców wspólnie ubiegających się o udzielenie zamówienia - dotyczy ofert składanych przez Wykonawców wspólnie ubiegających się o udzielenie zamówienia.</w:t>
      </w:r>
    </w:p>
    <w:p w14:paraId="51E55F40" w14:textId="77777777" w:rsidR="00434502" w:rsidRPr="00030339" w:rsidRDefault="00434502" w:rsidP="00BA22FD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bookmarkStart w:id="5" w:name="_Hlk94773289"/>
      <w:r w:rsidRPr="00030339">
        <w:rPr>
          <w:rFonts w:ascii="Arial" w:hAnsi="Arial" w:cs="Arial"/>
          <w:b w:val="0"/>
          <w:color w:val="auto"/>
          <w:sz w:val="22"/>
          <w:szCs w:val="22"/>
        </w:rPr>
        <w:t>pełnomocnictwo należy przekazać w postaci elektronicznej opatrzone kwalifikowanym podpisem elektronicznym, podpisem zaufanym lub podpisem osobistym.</w:t>
      </w:r>
      <w:bookmarkEnd w:id="5"/>
    </w:p>
    <w:p w14:paraId="6783EE18" w14:textId="33FDDB62" w:rsidR="006F52E6" w:rsidRPr="00030339" w:rsidRDefault="00283E9A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color w:val="auto"/>
          <w:sz w:val="22"/>
          <w:szCs w:val="22"/>
        </w:rPr>
        <w:t>Wsz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elkie informacje stanowiące tajemnicę przedsiębiorstwa w rozumieniu </w:t>
      </w:r>
      <w:r w:rsidR="00BA551C" w:rsidRPr="00030339">
        <w:rPr>
          <w:rFonts w:ascii="Arial" w:hAnsi="Arial" w:cs="Arial"/>
          <w:b w:val="0"/>
          <w:bCs/>
          <w:color w:val="auto"/>
          <w:sz w:val="22"/>
          <w:szCs w:val="22"/>
        </w:rPr>
        <w:t>ustawy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z dnia 16 kwietnia 1993 r. o zwalczaniu nieuczciwej konkurencji </w:t>
      </w: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>(tj. Dz. U. z 20</w:t>
      </w:r>
      <w:r w:rsidR="0062570C">
        <w:rPr>
          <w:rFonts w:ascii="Arial" w:hAnsi="Arial" w:cs="Arial"/>
          <w:b w:val="0"/>
          <w:bCs/>
          <w:iCs/>
          <w:color w:val="auto"/>
          <w:sz w:val="22"/>
          <w:szCs w:val="22"/>
        </w:rPr>
        <w:t>20</w:t>
      </w: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 r., poz. </w:t>
      </w:r>
      <w:r w:rsidR="0062570C">
        <w:rPr>
          <w:rFonts w:ascii="Arial" w:hAnsi="Arial" w:cs="Arial"/>
          <w:b w:val="0"/>
          <w:bCs/>
          <w:iCs/>
          <w:color w:val="auto"/>
          <w:sz w:val="22"/>
          <w:szCs w:val="22"/>
        </w:rPr>
        <w:t>1913</w:t>
      </w: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 ze zm.)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</w:t>
      </w:r>
      <w:r w:rsidR="006F52E6" w:rsidRPr="00030339">
        <w:rPr>
          <w:rFonts w:ascii="Arial" w:eastAsiaTheme="minorHAnsi" w:hAnsi="Arial" w:cs="Arial"/>
          <w:b w:val="0"/>
          <w:color w:val="auto"/>
          <w:sz w:val="22"/>
          <w:szCs w:val="22"/>
        </w:rPr>
        <w:t xml:space="preserve"> </w:t>
      </w:r>
      <w:r w:rsidR="006F52E6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</w:t>
      </w:r>
      <w:r w:rsidR="00BA551C" w:rsidRPr="00030339">
        <w:rPr>
          <w:rFonts w:ascii="Arial" w:hAnsi="Arial" w:cs="Arial"/>
          <w:b w:val="0"/>
          <w:bCs/>
          <w:color w:val="auto"/>
          <w:sz w:val="22"/>
          <w:szCs w:val="22"/>
        </w:rPr>
        <w:t>postanowieniami art. 18 ust. 3 U</w:t>
      </w:r>
      <w:r w:rsidR="006F52E6" w:rsidRPr="00030339">
        <w:rPr>
          <w:rFonts w:ascii="Arial" w:hAnsi="Arial" w:cs="Arial"/>
          <w:b w:val="0"/>
          <w:bCs/>
          <w:color w:val="auto"/>
          <w:sz w:val="22"/>
          <w:szCs w:val="22"/>
        </w:rPr>
        <w:t>stawy.</w:t>
      </w:r>
    </w:p>
    <w:p w14:paraId="4B51F25F" w14:textId="77777777" w:rsidR="0046786D" w:rsidRPr="00030339" w:rsidRDefault="0046786D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Oferta musi być sporządzona w języku polskim, w postaci elektronicznej w formacie </w:t>
      </w:r>
      <w:r w:rsidR="00640FCA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danych: .pdf, .doc, .docx, .rtf lub 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.xps i opatrzona kwalifikowanym podpisem elektronicznym, podpisem zaufanym lub podpisem osobistym.</w:t>
      </w:r>
    </w:p>
    <w:p w14:paraId="21CC16AE" w14:textId="77777777" w:rsidR="0046786D" w:rsidRPr="00030339" w:rsidRDefault="0046786D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Wykonawca w celu poprawnego zaszyfrowania oferty powinien mieć zainstalowany na komputerze .NET Framework 4.5. Aplikacja działa na platformie Windows (Vista SP2, 7, 8, 10). Aplikacja nie jest dostępna dla systemu Linux i MAC OS.</w:t>
      </w:r>
    </w:p>
    <w:p w14:paraId="5E6088F4" w14:textId="77777777" w:rsidR="0046786D" w:rsidRPr="00030339" w:rsidRDefault="0046786D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872E9C8" w14:textId="77777777" w:rsidR="0046786D" w:rsidRPr="00030339" w:rsidRDefault="0046786D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</w:t>
      </w:r>
      <w:r w:rsidR="00640FCA" w:rsidRPr="00030339">
        <w:rPr>
          <w:rFonts w:ascii="Arial" w:hAnsi="Arial" w:cs="Arial"/>
          <w:b w:val="0"/>
          <w:bCs/>
          <w:color w:val="auto"/>
          <w:sz w:val="22"/>
          <w:szCs w:val="22"/>
        </w:rPr>
        <w:t>Następnie taki folder powinien zostać skompresowany do formatu .zip (bez nadawania mu haseł i bez szyfrowania). W kolejnym kroku za pośrednictwem Aplikacji do szyfrowania Wykonawca zaszyfruje folder zawierający dokumenty składające się na ofertę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2B7F8223" w14:textId="77777777" w:rsidR="00283E9A" w:rsidRPr="00030339" w:rsidRDefault="006F52E6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Oferta, oświadczenie o niepodleganiu wykluczeniu </w:t>
      </w: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i spełnianiu warunków udziału w postepowaniu, 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muszą być złożone w oryginale tj. w formie </w:t>
      </w:r>
      <w:r w:rsidR="0044526E" w:rsidRPr="00030339">
        <w:rPr>
          <w:rFonts w:ascii="Arial" w:hAnsi="Arial" w:cs="Arial"/>
          <w:b w:val="0"/>
          <w:bCs/>
          <w:color w:val="auto"/>
          <w:sz w:val="22"/>
          <w:szCs w:val="22"/>
        </w:rPr>
        <w:t>elektronicznej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lub postaci elektronicznej </w:t>
      </w:r>
      <w:r w:rsidR="0044526E" w:rsidRPr="00030339">
        <w:rPr>
          <w:rFonts w:ascii="Arial" w:hAnsi="Arial" w:cs="Arial"/>
          <w:b w:val="0"/>
          <w:bCs/>
          <w:color w:val="auto"/>
          <w:sz w:val="22"/>
          <w:szCs w:val="22"/>
        </w:rPr>
        <w:t>opatrzonej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podpisem zaufanym lub podpisem osobistym. </w:t>
      </w:r>
    </w:p>
    <w:p w14:paraId="55B04271" w14:textId="77777777" w:rsidR="006F52E6" w:rsidRPr="00030339" w:rsidRDefault="0044526E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Pełnomocnictwo do podpisania oferty 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musi być złożone w oryginale w takiej samej formie jak składana oferta.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Dopuszcza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się także złożenie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elektronicznej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kopii (skanu) pełnomocnictwa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sporządzonego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uprzednio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formie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pisemnej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, w formie elektronicznego poświadczenia sporządzonego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stosownie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do art. 97 </w:t>
      </w:r>
      <w:r w:rsidR="009002F1" w:rsidRPr="00030339">
        <w:rPr>
          <w:rFonts w:ascii="Arial" w:hAnsi="Arial" w:cs="Arial"/>
          <w:b w:val="0"/>
          <w:bCs/>
          <w:color w:val="auto"/>
          <w:sz w:val="22"/>
          <w:szCs w:val="22"/>
        </w:rPr>
        <w:t>§ 2 ustawy z dnia 14 lutego 1991 r. Prawo o notariacie</w:t>
      </w:r>
      <w:r w:rsidR="006262DF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bookmarkStart w:id="6" w:name="_Hlk94773372"/>
      <w:r w:rsidR="006262DF" w:rsidRPr="00030339">
        <w:rPr>
          <w:rFonts w:ascii="Arial" w:hAnsi="Arial" w:cs="Arial"/>
          <w:b w:val="0"/>
          <w:bCs/>
          <w:color w:val="auto"/>
          <w:sz w:val="22"/>
          <w:szCs w:val="22"/>
        </w:rPr>
        <w:t>(tj. Dz.U. z 2020, poz. 1192 ze zm.)</w:t>
      </w:r>
      <w:bookmarkEnd w:id="6"/>
      <w:r w:rsidR="009002F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, które to poświadczenia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notariusz</w:t>
      </w:r>
      <w:r w:rsidR="009002F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opatruje kwalifikowanym podpisem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elektronicznym</w:t>
      </w:r>
      <w:r w:rsidR="009002F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, bądź też poprze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opatrzenie</w:t>
      </w:r>
      <w:r w:rsidR="009002F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skanu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pełnomocnictwa</w:t>
      </w:r>
      <w:r w:rsidR="009002F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sporządzonego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lastRenderedPageBreak/>
        <w:t>uprzednio</w:t>
      </w:r>
      <w:r w:rsidR="009002F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formie pisemnej kwalifikowanym podpisem, podpisem zaufanym lub podpisem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osobistym</w:t>
      </w:r>
      <w:r w:rsidR="009002F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mocodawcy. Elektroniczna kopia 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pełnomocnictwa</w:t>
      </w:r>
      <w:r w:rsidR="009002F1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nie może być uwierzy</w:t>
      </w:r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telniona przez upełnomocnionego.</w:t>
      </w:r>
    </w:p>
    <w:p w14:paraId="65F1DF10" w14:textId="77777777" w:rsidR="0046786D" w:rsidRPr="00030339" w:rsidRDefault="0046786D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Dokumenty sporządzone w języku obcym są składane wraz z tłumaczeniem na język polski.</w:t>
      </w:r>
    </w:p>
    <w:p w14:paraId="0B0745E1" w14:textId="77777777" w:rsidR="0046786D" w:rsidRPr="00030339" w:rsidRDefault="00640FCA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Dokumenty dotyczące treści oferty są składane w oryginale lub kopii poświadczonej za zgodność z oryginałem przez wykonawcę na zasadach określonych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6262DF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bookmarkStart w:id="7" w:name="_Hlk94773404"/>
      <w:r w:rsidR="006262DF" w:rsidRPr="00030339">
        <w:rPr>
          <w:rFonts w:ascii="Arial" w:hAnsi="Arial" w:cs="Arial"/>
          <w:b w:val="0"/>
          <w:bCs/>
          <w:color w:val="auto"/>
          <w:sz w:val="22"/>
          <w:szCs w:val="22"/>
        </w:rPr>
        <w:t>(Dz.</w:t>
      </w:r>
      <w:r w:rsidR="00CB760B" w:rsidRPr="00030339">
        <w:rPr>
          <w:rFonts w:ascii="Arial" w:hAnsi="Arial" w:cs="Arial"/>
          <w:b w:val="0"/>
          <w:bCs/>
          <w:color w:val="auto"/>
          <w:sz w:val="22"/>
          <w:szCs w:val="22"/>
        </w:rPr>
        <w:t>U. 2020 poz. 2452)</w:t>
      </w:r>
      <w:bookmarkEnd w:id="7"/>
      <w:r w:rsidR="0046786D" w:rsidRPr="00030339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31106CC8" w14:textId="77777777" w:rsidR="00640FCA" w:rsidRPr="00030339" w:rsidRDefault="00640FCA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Wszystkie opracowane przez Zamawiającego załączniki do niniejszej specyfikacji stanowią wyłącznie propozycję co do treści wymaganych dokumentów. Dopuszcza się przedstawienie wymaganych załączników w wersji własnej opracowanej przez </w:t>
      </w:r>
      <w:r w:rsidR="00CB760B" w:rsidRPr="00030339">
        <w:rPr>
          <w:rFonts w:ascii="Arial" w:hAnsi="Arial" w:cs="Arial"/>
          <w:b w:val="0"/>
          <w:bCs/>
          <w:color w:val="auto"/>
          <w:sz w:val="22"/>
          <w:szCs w:val="22"/>
        </w:rPr>
        <w:t>W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ykonawcę, pod warunkiem, iż dokumenty będą zawierać wszystkie żądane przez </w:t>
      </w:r>
      <w:r w:rsidR="00CB760B" w:rsidRPr="00030339">
        <w:rPr>
          <w:rFonts w:ascii="Arial" w:hAnsi="Arial" w:cs="Arial"/>
          <w:b w:val="0"/>
          <w:bCs/>
          <w:color w:val="auto"/>
          <w:sz w:val="22"/>
          <w:szCs w:val="22"/>
        </w:rPr>
        <w:t>Z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amawiającego informacje zawarte </w:t>
      </w:r>
      <w:r w:rsidR="00CB760B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                      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w załącznikach i niniejszej specyfikacji oraz będą podpisane przez Wykonawcę.</w:t>
      </w:r>
    </w:p>
    <w:p w14:paraId="5E29F64B" w14:textId="77777777" w:rsidR="00640FCA" w:rsidRPr="00030339" w:rsidRDefault="00640FCA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Każdy Wykonawca może złożyć tylko jedną ofertę</w:t>
      </w:r>
      <w:r w:rsidR="00CE2578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na daną część zamówienia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  <w:r w:rsidR="00CE2578" w:rsidRPr="00030339">
        <w:rPr>
          <w:rFonts w:ascii="Arial" w:hAnsi="Arial" w:cs="Arial"/>
          <w:b w:val="0"/>
          <w:bCs/>
          <w:color w:val="auto"/>
          <w:sz w:val="22"/>
          <w:szCs w:val="22"/>
        </w:rPr>
        <w:t>Zamawiający nie ogranicza ilości części, na które zamówienie może zostać udzielone temu samemu Wykonawcy</w:t>
      </w: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ADA7996" w14:textId="77777777" w:rsidR="00640FCA" w:rsidRPr="00030339" w:rsidRDefault="00640FCA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color w:val="auto"/>
          <w:sz w:val="22"/>
          <w:szCs w:val="22"/>
        </w:rPr>
        <w:t>Wykonawca ponosi wszelkie koszty związane z przygotowaniem oferty.</w:t>
      </w:r>
    </w:p>
    <w:p w14:paraId="7A7716E7" w14:textId="77777777" w:rsidR="00640FCA" w:rsidRPr="00030339" w:rsidRDefault="00640FCA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color w:val="auto"/>
          <w:sz w:val="22"/>
          <w:szCs w:val="22"/>
        </w:rPr>
        <w:t>Zamawiający nie przewiduje zwrotu kosztów udziału w postępowaniu.</w:t>
      </w:r>
    </w:p>
    <w:p w14:paraId="45B68A96" w14:textId="77777777" w:rsidR="00640FCA" w:rsidRPr="00030339" w:rsidRDefault="00640FCA" w:rsidP="00BA22FD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>Do przeliczenia na PLN wartości wskazanej w dokumentach złożonych na potwierdzenie spełniania warunków udziału w postępowaniu, wyrażo</w:t>
      </w:r>
      <w:r w:rsidR="00CB760B"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>nej w walutach innych niż PLN, Z</w:t>
      </w:r>
      <w:r w:rsidRPr="00030339">
        <w:rPr>
          <w:rFonts w:ascii="Arial" w:hAnsi="Arial" w:cs="Arial"/>
          <w:b w:val="0"/>
          <w:bCs/>
          <w:iCs/>
          <w:color w:val="auto"/>
          <w:sz w:val="22"/>
          <w:szCs w:val="22"/>
        </w:rPr>
        <w:t>amawiający przyjmie średni kurs publikowany przez Narodowy Bank Polski z dnia zamieszczenia ogłoszenia o zamówieniu w BZP.</w:t>
      </w:r>
    </w:p>
    <w:p w14:paraId="06EF8146" w14:textId="77777777" w:rsidR="009C2DF8" w:rsidRPr="00030339" w:rsidRDefault="009C2DF8" w:rsidP="00BA551C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D3F19AC" w14:textId="77777777" w:rsidR="007A31BB" w:rsidRPr="00030339" w:rsidRDefault="007A31BB" w:rsidP="00BA22FD">
      <w:pPr>
        <w:numPr>
          <w:ilvl w:val="0"/>
          <w:numId w:val="25"/>
        </w:numPr>
        <w:spacing w:line="264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30339">
        <w:rPr>
          <w:rFonts w:ascii="Arial" w:hAnsi="Arial" w:cs="Arial"/>
          <w:b/>
          <w:bCs/>
          <w:sz w:val="22"/>
          <w:szCs w:val="22"/>
        </w:rPr>
        <w:t>Sposób oraz termin składania ofert.</w:t>
      </w:r>
    </w:p>
    <w:p w14:paraId="1AF52E05" w14:textId="77777777" w:rsidR="004A0C83" w:rsidRPr="004A0C83" w:rsidRDefault="004A0C83" w:rsidP="004A0C83">
      <w:pPr>
        <w:pStyle w:val="Akapitzlist"/>
        <w:numPr>
          <w:ilvl w:val="1"/>
          <w:numId w:val="1"/>
        </w:numPr>
        <w:spacing w:after="0" w:line="264" w:lineRule="auto"/>
        <w:jc w:val="both"/>
        <w:rPr>
          <w:rFonts w:ascii="Arial" w:hAnsi="Arial" w:cs="Arial"/>
          <w:b w:val="0"/>
          <w:bCs/>
          <w:iCs/>
          <w:color w:val="auto"/>
          <w:sz w:val="22"/>
          <w:szCs w:val="22"/>
        </w:rPr>
      </w:pPr>
      <w:r w:rsidRPr="004A0C83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Wykonawca składa ofertę za pośrednictwem Formularza do złożenia, zmiany, wycofania oferty lub wniosku na Platformie e-Zamówienia pod adresem </w:t>
      </w:r>
      <w:hyperlink r:id="rId14" w:history="1">
        <w:r w:rsidRPr="004A0C83">
          <w:rPr>
            <w:rStyle w:val="Hipercze"/>
            <w:rFonts w:ascii="Arial" w:hAnsi="Arial" w:cs="Arial"/>
            <w:b w:val="0"/>
            <w:bCs/>
            <w:iCs/>
            <w:sz w:val="22"/>
            <w:szCs w:val="22"/>
          </w:rPr>
          <w:t>https://ezamowienia.gov.pl</w:t>
        </w:r>
      </w:hyperlink>
      <w:r w:rsidRPr="004A0C83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. </w:t>
      </w:r>
    </w:p>
    <w:p w14:paraId="4AF3404B" w14:textId="4B829EDA" w:rsidR="004A0C83" w:rsidRPr="004A0C83" w:rsidRDefault="004A0C83" w:rsidP="004A0C83">
      <w:pPr>
        <w:pStyle w:val="Akapitzlist"/>
        <w:numPr>
          <w:ilvl w:val="1"/>
          <w:numId w:val="1"/>
        </w:numPr>
        <w:spacing w:after="0" w:line="264" w:lineRule="auto"/>
        <w:jc w:val="both"/>
        <w:rPr>
          <w:rFonts w:ascii="Arial" w:hAnsi="Arial" w:cs="Arial"/>
          <w:b w:val="0"/>
          <w:bCs/>
          <w:iCs/>
          <w:color w:val="auto"/>
          <w:sz w:val="22"/>
          <w:szCs w:val="22"/>
        </w:rPr>
      </w:pPr>
      <w:r w:rsidRPr="004A0C83">
        <w:rPr>
          <w:rFonts w:ascii="Arial" w:hAnsi="Arial" w:cs="Arial"/>
          <w:b w:val="0"/>
          <w:bCs/>
          <w:iCs/>
          <w:color w:val="auto"/>
          <w:sz w:val="22"/>
          <w:szCs w:val="22"/>
        </w:rPr>
        <w:t>Ofertę wraz z załącznikami należy złożyć do dnia</w:t>
      </w:r>
      <w:r w:rsidR="00061BD4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 </w:t>
      </w:r>
      <w:r w:rsidR="00262A8B">
        <w:rPr>
          <w:rFonts w:ascii="Arial" w:hAnsi="Arial" w:cs="Arial"/>
          <w:iCs/>
          <w:color w:val="auto"/>
          <w:sz w:val="22"/>
          <w:szCs w:val="22"/>
        </w:rPr>
        <w:t>2</w:t>
      </w:r>
      <w:r w:rsidR="00F4148C" w:rsidRPr="00737C3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262A8B">
        <w:rPr>
          <w:rFonts w:ascii="Arial" w:hAnsi="Arial" w:cs="Arial"/>
          <w:iCs/>
          <w:color w:val="auto"/>
          <w:sz w:val="22"/>
          <w:szCs w:val="22"/>
        </w:rPr>
        <w:t>listopada</w:t>
      </w:r>
      <w:r w:rsidR="00F4148C" w:rsidRPr="00737C3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737C37">
        <w:rPr>
          <w:rFonts w:ascii="Arial" w:hAnsi="Arial" w:cs="Arial"/>
          <w:iCs/>
          <w:color w:val="auto"/>
          <w:sz w:val="22"/>
          <w:szCs w:val="22"/>
        </w:rPr>
        <w:t>2022 r. do godziny 10:00.</w:t>
      </w:r>
    </w:p>
    <w:p w14:paraId="70F66C36" w14:textId="77777777" w:rsidR="004A0C83" w:rsidRPr="004A0C83" w:rsidRDefault="004A0C83" w:rsidP="004A0C83">
      <w:pPr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  <w:bookmarkStart w:id="8" w:name="_Hlk67046362"/>
      <w:r w:rsidRPr="004A0C83">
        <w:rPr>
          <w:rFonts w:ascii="Arial" w:hAnsi="Arial" w:cs="Arial"/>
          <w:b/>
          <w:iCs/>
          <w:sz w:val="22"/>
          <w:szCs w:val="22"/>
        </w:rPr>
        <w:br/>
        <w:t>UWAGA:</w:t>
      </w:r>
    </w:p>
    <w:p w14:paraId="38A25432" w14:textId="77777777" w:rsidR="004A0C83" w:rsidRPr="004A0C83" w:rsidRDefault="004A0C83" w:rsidP="004A0C83">
      <w:pPr>
        <w:pStyle w:val="Akapitzlist"/>
        <w:spacing w:after="0" w:line="264" w:lineRule="auto"/>
        <w:ind w:left="360"/>
        <w:jc w:val="both"/>
        <w:rPr>
          <w:rFonts w:ascii="Arial" w:hAnsi="Arial" w:cs="Arial"/>
          <w:b w:val="0"/>
          <w:bCs/>
          <w:iCs/>
          <w:color w:val="auto"/>
          <w:sz w:val="22"/>
          <w:szCs w:val="22"/>
        </w:rPr>
      </w:pPr>
      <w:r w:rsidRPr="004A0C83">
        <w:rPr>
          <w:rFonts w:ascii="Arial" w:hAnsi="Arial" w:cs="Arial"/>
          <w:b w:val="0"/>
          <w:bCs/>
          <w:iCs/>
          <w:color w:val="auto"/>
          <w:sz w:val="22"/>
          <w:szCs w:val="22"/>
        </w:rPr>
        <w:t>Plik oferty i oświadczeń po spakowaniu ale przed złożeniem należy  podpisać:</w:t>
      </w:r>
    </w:p>
    <w:p w14:paraId="4684D050" w14:textId="77777777" w:rsidR="004A0C83" w:rsidRPr="004A0C83" w:rsidRDefault="004A0C83" w:rsidP="004A0C83">
      <w:pPr>
        <w:pStyle w:val="Akapitzlist"/>
        <w:numPr>
          <w:ilvl w:val="0"/>
          <w:numId w:val="44"/>
        </w:numPr>
        <w:spacing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4A0C83">
        <w:rPr>
          <w:rFonts w:ascii="Arial" w:hAnsi="Arial" w:cs="Arial"/>
          <w:b w:val="0"/>
          <w:iCs/>
          <w:color w:val="auto"/>
          <w:sz w:val="22"/>
          <w:szCs w:val="22"/>
        </w:rPr>
        <w:t xml:space="preserve">podpisem zaufanym (podpisanie dokumentu elektronicznego: podpisem zaufanym </w:t>
      </w:r>
      <w:hyperlink r:id="rId15" w:history="1">
        <w:r w:rsidRPr="004A0C83">
          <w:rPr>
            <w:rStyle w:val="Hipercze"/>
            <w:rFonts w:ascii="Arial" w:hAnsi="Arial" w:cs="Arial"/>
            <w:b w:val="0"/>
            <w:iCs/>
            <w:sz w:val="22"/>
            <w:szCs w:val="22"/>
          </w:rPr>
          <w:t>https://www.gov.pl/web/gov/podpisz-dokument-elektronicznie-wykorzystaj-podpis-zaufany</w:t>
        </w:r>
      </w:hyperlink>
      <w:r w:rsidRPr="004A0C83">
        <w:rPr>
          <w:rFonts w:ascii="Arial" w:hAnsi="Arial" w:cs="Arial"/>
          <w:b w:val="0"/>
          <w:iCs/>
          <w:color w:val="auto"/>
          <w:sz w:val="22"/>
          <w:szCs w:val="22"/>
        </w:rPr>
        <w:t xml:space="preserve">), </w:t>
      </w:r>
    </w:p>
    <w:p w14:paraId="70387835" w14:textId="77777777" w:rsidR="004A0C83" w:rsidRPr="004A0C83" w:rsidRDefault="004A0C83" w:rsidP="004A0C83">
      <w:pPr>
        <w:pStyle w:val="Akapitzlist"/>
        <w:numPr>
          <w:ilvl w:val="0"/>
          <w:numId w:val="44"/>
        </w:numPr>
        <w:spacing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4A0C83">
        <w:rPr>
          <w:rFonts w:ascii="Arial" w:hAnsi="Arial" w:cs="Arial"/>
          <w:b w:val="0"/>
          <w:iCs/>
          <w:color w:val="auto"/>
          <w:sz w:val="22"/>
          <w:szCs w:val="22"/>
        </w:rPr>
        <w:t>podpisem osobistym potwierdzonym certyfikatem podpisu osobistego (</w:t>
      </w:r>
      <w:hyperlink r:id="rId16" w:history="1">
        <w:r w:rsidRPr="004A0C83">
          <w:rPr>
            <w:rStyle w:val="Hipercze"/>
            <w:rFonts w:ascii="Arial" w:hAnsi="Arial" w:cs="Arial"/>
            <w:b w:val="0"/>
            <w:iCs/>
            <w:sz w:val="22"/>
            <w:szCs w:val="22"/>
          </w:rPr>
          <w:t>https://www.gov.pl/web/e-dowod/podpis-osobisty</w:t>
        </w:r>
      </w:hyperlink>
      <w:r w:rsidRPr="004A0C83">
        <w:rPr>
          <w:rFonts w:ascii="Arial" w:hAnsi="Arial" w:cs="Arial"/>
          <w:b w:val="0"/>
          <w:iCs/>
          <w:color w:val="auto"/>
          <w:sz w:val="22"/>
          <w:szCs w:val="22"/>
        </w:rPr>
        <w:t xml:space="preserve">) </w:t>
      </w:r>
    </w:p>
    <w:p w14:paraId="41687FB7" w14:textId="77777777" w:rsidR="004A0C83" w:rsidRPr="004A0C83" w:rsidRDefault="004A0C83" w:rsidP="004A0C83">
      <w:pPr>
        <w:pStyle w:val="Akapitzlist"/>
        <w:spacing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4A0C83">
        <w:rPr>
          <w:rFonts w:ascii="Arial" w:hAnsi="Arial" w:cs="Arial"/>
          <w:b w:val="0"/>
          <w:iCs/>
          <w:color w:val="auto"/>
          <w:sz w:val="22"/>
          <w:szCs w:val="22"/>
        </w:rPr>
        <w:t xml:space="preserve">lub </w:t>
      </w:r>
    </w:p>
    <w:p w14:paraId="60F87010" w14:textId="77777777" w:rsidR="004A0C83" w:rsidRPr="004A0C83" w:rsidRDefault="004A0C83" w:rsidP="004A0C83">
      <w:pPr>
        <w:pStyle w:val="Akapitzlist"/>
        <w:numPr>
          <w:ilvl w:val="0"/>
          <w:numId w:val="44"/>
        </w:numPr>
        <w:spacing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4A0C83">
        <w:rPr>
          <w:rFonts w:ascii="Arial" w:hAnsi="Arial" w:cs="Arial"/>
          <w:b w:val="0"/>
          <w:iCs/>
          <w:color w:val="auto"/>
          <w:sz w:val="22"/>
          <w:szCs w:val="22"/>
        </w:rPr>
        <w:t xml:space="preserve">podpisem kwalifikowanym (zaawansowanym podpisem elektronicznym, który jest składany za pomocą kwalifikowanego urządzenia do składania podpisu elektronicznego i który opiera się na kwalifikowanym certyfikacie podpisu elektronicznego). </w:t>
      </w:r>
    </w:p>
    <w:bookmarkEnd w:id="8"/>
    <w:p w14:paraId="35EFF4D3" w14:textId="77777777" w:rsidR="004A0C83" w:rsidRPr="004A0C83" w:rsidRDefault="004A0C83" w:rsidP="004A0C83">
      <w:pPr>
        <w:pStyle w:val="Akapitzlist"/>
        <w:spacing w:after="0" w:line="264" w:lineRule="auto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4A0C83">
        <w:rPr>
          <w:rFonts w:ascii="Arial" w:hAnsi="Arial" w:cs="Arial"/>
          <w:iCs/>
          <w:color w:val="auto"/>
          <w:sz w:val="22"/>
          <w:szCs w:val="22"/>
        </w:rPr>
        <w:t xml:space="preserve">Podpisanie wyłącznie formularza do złożenia oferty skutkowało będzie odrzuceniem oferty na podstawie art. 226 ust. 1 pkt 6). </w:t>
      </w:r>
      <w:r w:rsidRPr="004A0C83">
        <w:rPr>
          <w:rFonts w:ascii="Arial" w:hAnsi="Arial" w:cs="Arial"/>
          <w:b w:val="0"/>
          <w:bCs/>
          <w:color w:val="auto"/>
          <w:sz w:val="22"/>
          <w:szCs w:val="22"/>
        </w:rPr>
        <w:t>O terminie złożenia oferty decyduje czas pełnego przeprocesowania transakcji na Platformie e-Zamówienia.</w:t>
      </w:r>
    </w:p>
    <w:p w14:paraId="2D504692" w14:textId="77777777" w:rsidR="007A31BB" w:rsidRPr="00030339" w:rsidRDefault="007A31BB" w:rsidP="00BA551C">
      <w:pPr>
        <w:spacing w:line="264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BB008F5" w14:textId="77777777" w:rsidR="007A31BB" w:rsidRPr="00030339" w:rsidRDefault="007A31BB" w:rsidP="00BA22FD">
      <w:pPr>
        <w:numPr>
          <w:ilvl w:val="0"/>
          <w:numId w:val="25"/>
        </w:numPr>
        <w:spacing w:line="264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30339">
        <w:rPr>
          <w:rFonts w:ascii="Arial" w:hAnsi="Arial" w:cs="Arial"/>
          <w:b/>
          <w:bCs/>
          <w:sz w:val="22"/>
          <w:szCs w:val="22"/>
        </w:rPr>
        <w:t>Termin otwarcia ofert.</w:t>
      </w:r>
    </w:p>
    <w:p w14:paraId="2B548881" w14:textId="452A41EC" w:rsidR="00CF4979" w:rsidRPr="00737C37" w:rsidRDefault="00CF4979" w:rsidP="00BA22FD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Otwarcie ofert </w:t>
      </w:r>
      <w:r w:rsidR="009E476A" w:rsidRPr="00030339">
        <w:rPr>
          <w:rFonts w:ascii="Arial" w:hAnsi="Arial" w:cs="Arial"/>
          <w:b w:val="0"/>
          <w:bCs/>
          <w:color w:val="auto"/>
          <w:sz w:val="22"/>
          <w:szCs w:val="22"/>
        </w:rPr>
        <w:t>nastąpi</w:t>
      </w:r>
      <w:r w:rsidR="0085016F" w:rsidRPr="00030339">
        <w:rPr>
          <w:rFonts w:ascii="Arial" w:hAnsi="Arial" w:cs="Arial"/>
          <w:b w:val="0"/>
          <w:bCs/>
          <w:color w:val="auto"/>
          <w:sz w:val="22"/>
          <w:szCs w:val="22"/>
        </w:rPr>
        <w:t xml:space="preserve">  w dniu</w:t>
      </w:r>
      <w:r w:rsidR="00061BD4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62A8B">
        <w:rPr>
          <w:rFonts w:ascii="Arial" w:hAnsi="Arial" w:cs="Arial"/>
          <w:color w:val="auto"/>
          <w:sz w:val="22"/>
          <w:szCs w:val="22"/>
        </w:rPr>
        <w:t>2</w:t>
      </w:r>
      <w:r w:rsidR="00CB760B" w:rsidRPr="00737C37">
        <w:rPr>
          <w:rFonts w:ascii="Arial" w:hAnsi="Arial" w:cs="Arial"/>
          <w:color w:val="auto"/>
          <w:sz w:val="22"/>
          <w:szCs w:val="22"/>
        </w:rPr>
        <w:t xml:space="preserve"> </w:t>
      </w:r>
      <w:r w:rsidR="00262A8B">
        <w:rPr>
          <w:rFonts w:ascii="Arial" w:hAnsi="Arial" w:cs="Arial"/>
          <w:color w:val="auto"/>
          <w:sz w:val="22"/>
          <w:szCs w:val="22"/>
        </w:rPr>
        <w:t>listopada</w:t>
      </w:r>
      <w:r w:rsidR="00F4148C" w:rsidRPr="00737C37">
        <w:rPr>
          <w:rFonts w:ascii="Arial" w:hAnsi="Arial" w:cs="Arial"/>
          <w:color w:val="auto"/>
          <w:sz w:val="22"/>
          <w:szCs w:val="22"/>
        </w:rPr>
        <w:t xml:space="preserve"> </w:t>
      </w:r>
      <w:r w:rsidR="0085016F" w:rsidRPr="00737C37">
        <w:rPr>
          <w:rFonts w:ascii="Arial" w:hAnsi="Arial" w:cs="Arial"/>
          <w:color w:val="auto"/>
          <w:sz w:val="22"/>
          <w:szCs w:val="22"/>
        </w:rPr>
        <w:t>202</w:t>
      </w:r>
      <w:r w:rsidR="00262A8B">
        <w:rPr>
          <w:rFonts w:ascii="Arial" w:hAnsi="Arial" w:cs="Arial"/>
          <w:color w:val="auto"/>
          <w:sz w:val="22"/>
          <w:szCs w:val="22"/>
        </w:rPr>
        <w:t>2</w:t>
      </w:r>
      <w:r w:rsidR="005E5F18" w:rsidRPr="00737C37">
        <w:rPr>
          <w:rFonts w:ascii="Arial" w:hAnsi="Arial" w:cs="Arial"/>
          <w:color w:val="auto"/>
          <w:sz w:val="22"/>
          <w:szCs w:val="22"/>
        </w:rPr>
        <w:t xml:space="preserve"> r</w:t>
      </w:r>
      <w:r w:rsidR="00E246C6" w:rsidRPr="00737C37">
        <w:rPr>
          <w:rFonts w:ascii="Arial" w:hAnsi="Arial" w:cs="Arial"/>
          <w:color w:val="auto"/>
          <w:sz w:val="22"/>
          <w:szCs w:val="22"/>
        </w:rPr>
        <w:t>.</w:t>
      </w:r>
      <w:r w:rsidR="005E5F18" w:rsidRPr="00737C37">
        <w:rPr>
          <w:rFonts w:ascii="Arial" w:hAnsi="Arial" w:cs="Arial"/>
          <w:color w:val="auto"/>
          <w:sz w:val="22"/>
          <w:szCs w:val="22"/>
        </w:rPr>
        <w:t>, o godzinie:</w:t>
      </w:r>
      <w:r w:rsidR="00CB760B" w:rsidRPr="00737C37">
        <w:rPr>
          <w:rFonts w:ascii="Arial" w:hAnsi="Arial" w:cs="Arial"/>
          <w:color w:val="auto"/>
          <w:sz w:val="22"/>
          <w:szCs w:val="22"/>
        </w:rPr>
        <w:t xml:space="preserve"> </w:t>
      </w:r>
      <w:r w:rsidR="00F4148C" w:rsidRPr="00737C37">
        <w:rPr>
          <w:rFonts w:ascii="Arial" w:hAnsi="Arial" w:cs="Arial"/>
          <w:color w:val="auto"/>
          <w:sz w:val="22"/>
          <w:szCs w:val="22"/>
        </w:rPr>
        <w:t>1</w:t>
      </w:r>
      <w:r w:rsidR="00061BD4" w:rsidRPr="00737C37">
        <w:rPr>
          <w:rFonts w:ascii="Arial" w:hAnsi="Arial" w:cs="Arial"/>
          <w:color w:val="auto"/>
          <w:sz w:val="22"/>
          <w:szCs w:val="22"/>
        </w:rPr>
        <w:t>0</w:t>
      </w:r>
      <w:r w:rsidR="00F4148C" w:rsidRPr="00737C37">
        <w:rPr>
          <w:rFonts w:ascii="Arial" w:hAnsi="Arial" w:cs="Arial"/>
          <w:color w:val="auto"/>
          <w:sz w:val="22"/>
          <w:szCs w:val="22"/>
        </w:rPr>
        <w:t>:</w:t>
      </w:r>
      <w:r w:rsidR="00061BD4" w:rsidRPr="00737C37">
        <w:rPr>
          <w:rFonts w:ascii="Arial" w:hAnsi="Arial" w:cs="Arial"/>
          <w:color w:val="auto"/>
          <w:sz w:val="22"/>
          <w:szCs w:val="22"/>
        </w:rPr>
        <w:t>3</w:t>
      </w:r>
      <w:r w:rsidR="00F4148C" w:rsidRPr="00737C37">
        <w:rPr>
          <w:rFonts w:ascii="Arial" w:hAnsi="Arial" w:cs="Arial"/>
          <w:color w:val="auto"/>
          <w:sz w:val="22"/>
          <w:szCs w:val="22"/>
        </w:rPr>
        <w:t>0.</w:t>
      </w:r>
    </w:p>
    <w:p w14:paraId="65058D1C" w14:textId="77777777" w:rsidR="00CF4979" w:rsidRPr="00BC6203" w:rsidRDefault="009E476A" w:rsidP="00BA22FD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Zamawiający</w:t>
      </w:r>
      <w:r w:rsidR="00CF4979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najpóźniej</w:t>
      </w:r>
      <w:r w:rsidR="00CF4979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przed otwarciem ofert, 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udostępnia</w:t>
      </w:r>
      <w:r w:rsidR="00CF4979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na stronie internetowej prowadzonego </w:t>
      </w:r>
      <w:r w:rsidR="00CE66E8" w:rsidRPr="00BC6203">
        <w:rPr>
          <w:rFonts w:ascii="Arial" w:hAnsi="Arial" w:cs="Arial"/>
          <w:b w:val="0"/>
          <w:bCs/>
          <w:color w:val="auto"/>
          <w:sz w:val="22"/>
          <w:szCs w:val="22"/>
        </w:rPr>
        <w:t>post</w:t>
      </w:r>
      <w:r w:rsidR="002349CC" w:rsidRPr="00BC6203">
        <w:rPr>
          <w:rFonts w:ascii="Arial" w:hAnsi="Arial" w:cs="Arial"/>
          <w:b w:val="0"/>
          <w:bCs/>
          <w:color w:val="auto"/>
          <w:sz w:val="22"/>
          <w:szCs w:val="22"/>
        </w:rPr>
        <w:t>ę</w:t>
      </w:r>
      <w:r w:rsidR="00CE66E8" w:rsidRPr="00BC6203">
        <w:rPr>
          <w:rFonts w:ascii="Arial" w:hAnsi="Arial" w:cs="Arial"/>
          <w:b w:val="0"/>
          <w:bCs/>
          <w:color w:val="auto"/>
          <w:sz w:val="22"/>
          <w:szCs w:val="22"/>
        </w:rPr>
        <w:t>powania</w:t>
      </w:r>
      <w:r w:rsidR="00CF4979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informację o kwocie, jaką zamierza 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przeznaczyć</w:t>
      </w:r>
      <w:r w:rsidR="00CF4979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́ na sfinansowanie 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zamówienia</w:t>
      </w:r>
      <w:r w:rsidR="00640FCA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[art. 222 ust. </w:t>
      </w:r>
      <w:r w:rsidR="00CD640D" w:rsidRPr="00BC6203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F22E8A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Ustawy</w:t>
      </w:r>
      <w:r w:rsidR="00640FCA" w:rsidRPr="00BC6203">
        <w:rPr>
          <w:rFonts w:ascii="Arial" w:hAnsi="Arial" w:cs="Arial"/>
          <w:b w:val="0"/>
          <w:bCs/>
          <w:color w:val="auto"/>
          <w:sz w:val="22"/>
          <w:szCs w:val="22"/>
        </w:rPr>
        <w:t>].</w:t>
      </w:r>
    </w:p>
    <w:p w14:paraId="2103599E" w14:textId="77777777" w:rsidR="009E476A" w:rsidRPr="00BC6203" w:rsidRDefault="009E476A" w:rsidP="00BA22FD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Zamawiający</w:t>
      </w:r>
      <w:r w:rsidR="00CF4979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, niezwłocznie po otwarciu ofert, 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udostępni</w:t>
      </w:r>
      <w:r w:rsidR="00CF4979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na stronie internetowej prowadzo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nego postepowania informacje</w:t>
      </w:r>
      <w:r w:rsidR="002A0FE0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o:</w:t>
      </w:r>
    </w:p>
    <w:p w14:paraId="1891D233" w14:textId="77777777" w:rsidR="002A0FE0" w:rsidRPr="00BC6203" w:rsidRDefault="002A0FE0" w:rsidP="00BA22FD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2D39B32A" w14:textId="77777777" w:rsidR="002A0FE0" w:rsidRPr="00BC6203" w:rsidRDefault="002A0FE0" w:rsidP="00BA22FD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cenach lub kosztach zawartych w ofertach.</w:t>
      </w:r>
    </w:p>
    <w:p w14:paraId="199B146C" w14:textId="77777777" w:rsidR="009E476A" w:rsidRPr="00BC6203" w:rsidRDefault="009E476A" w:rsidP="00BA22FD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W przypadku wystąpienia awarii systemu teleinformatycznego, </w:t>
      </w:r>
      <w:r w:rsidR="00CE66E8" w:rsidRPr="00BC6203">
        <w:rPr>
          <w:rFonts w:ascii="Arial" w:hAnsi="Arial" w:cs="Arial"/>
          <w:b w:val="0"/>
          <w:bCs/>
          <w:color w:val="auto"/>
          <w:sz w:val="22"/>
          <w:szCs w:val="22"/>
        </w:rPr>
        <w:t>która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spowoduje brak </w:t>
      </w:r>
      <w:r w:rsidR="00CE66E8" w:rsidRPr="00BC6203">
        <w:rPr>
          <w:rFonts w:ascii="Arial" w:hAnsi="Arial" w:cs="Arial"/>
          <w:b w:val="0"/>
          <w:bCs/>
          <w:color w:val="auto"/>
          <w:sz w:val="22"/>
          <w:szCs w:val="22"/>
        </w:rPr>
        <w:t>możliwości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otwarcia ofert</w:t>
      </w:r>
      <w:r w:rsidR="00E65E83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w terminie </w:t>
      </w:r>
      <w:r w:rsidR="00CE66E8" w:rsidRPr="00BC6203">
        <w:rPr>
          <w:rFonts w:ascii="Arial" w:hAnsi="Arial" w:cs="Arial"/>
          <w:b w:val="0"/>
          <w:bCs/>
          <w:color w:val="auto"/>
          <w:sz w:val="22"/>
          <w:szCs w:val="22"/>
        </w:rPr>
        <w:t>określonym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przez </w:t>
      </w:r>
      <w:r w:rsidR="00CE66E8" w:rsidRPr="00BC6203">
        <w:rPr>
          <w:rFonts w:ascii="Arial" w:hAnsi="Arial" w:cs="Arial"/>
          <w:b w:val="0"/>
          <w:bCs/>
          <w:color w:val="auto"/>
          <w:sz w:val="22"/>
          <w:szCs w:val="22"/>
        </w:rPr>
        <w:t>Zamawiającego</w:t>
      </w: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, otwarcie ofert nastąpi niezwłocznie po </w:t>
      </w:r>
      <w:r w:rsidR="00CE66E8" w:rsidRPr="00BC6203">
        <w:rPr>
          <w:rFonts w:ascii="Arial" w:hAnsi="Arial" w:cs="Arial"/>
          <w:b w:val="0"/>
          <w:bCs/>
          <w:color w:val="auto"/>
          <w:sz w:val="22"/>
          <w:szCs w:val="22"/>
        </w:rPr>
        <w:t>usunięciu</w:t>
      </w:r>
      <w:r w:rsidR="00BA551C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awarii [art. 222 ust. 2</w:t>
      </w:r>
      <w:r w:rsidR="00F22E8A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Ustawy</w:t>
      </w:r>
      <w:r w:rsidR="00BA551C" w:rsidRPr="00BC6203">
        <w:rPr>
          <w:rFonts w:ascii="Arial" w:hAnsi="Arial" w:cs="Arial"/>
          <w:b w:val="0"/>
          <w:bCs/>
          <w:color w:val="auto"/>
          <w:sz w:val="22"/>
          <w:szCs w:val="22"/>
        </w:rPr>
        <w:t>].</w:t>
      </w:r>
    </w:p>
    <w:p w14:paraId="6D6B359E" w14:textId="77777777" w:rsidR="009E476A" w:rsidRPr="00BC6203" w:rsidRDefault="009E476A" w:rsidP="00BA22FD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C6203">
        <w:rPr>
          <w:rFonts w:ascii="Arial" w:hAnsi="Arial" w:cs="Arial"/>
          <w:b w:val="0"/>
          <w:bCs/>
          <w:color w:val="auto"/>
          <w:sz w:val="22"/>
          <w:szCs w:val="22"/>
        </w:rPr>
        <w:t>Zamawiający poinformuje o zmianie terminu otwarcia ofert na stronie internet</w:t>
      </w:r>
      <w:r w:rsidR="00BA551C" w:rsidRPr="00BC6203">
        <w:rPr>
          <w:rFonts w:ascii="Arial" w:hAnsi="Arial" w:cs="Arial"/>
          <w:b w:val="0"/>
          <w:bCs/>
          <w:color w:val="auto"/>
          <w:sz w:val="22"/>
          <w:szCs w:val="22"/>
        </w:rPr>
        <w:t>owej prowadzonego postępowania [art. 222 ust. 3</w:t>
      </w:r>
      <w:r w:rsidR="00F22E8A" w:rsidRPr="00BC6203">
        <w:rPr>
          <w:rFonts w:ascii="Arial" w:hAnsi="Arial" w:cs="Arial"/>
          <w:b w:val="0"/>
          <w:bCs/>
          <w:color w:val="auto"/>
          <w:sz w:val="22"/>
          <w:szCs w:val="22"/>
        </w:rPr>
        <w:t xml:space="preserve"> Ustawy</w:t>
      </w:r>
      <w:r w:rsidR="00BA551C" w:rsidRPr="00BC6203">
        <w:rPr>
          <w:rFonts w:ascii="Arial" w:hAnsi="Arial" w:cs="Arial"/>
          <w:b w:val="0"/>
          <w:bCs/>
          <w:color w:val="auto"/>
          <w:sz w:val="22"/>
          <w:szCs w:val="22"/>
        </w:rPr>
        <w:t>]</w:t>
      </w:r>
      <w:r w:rsidR="00AA08C5" w:rsidRPr="00BC6203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44F4EC0E" w14:textId="77777777" w:rsidR="007A31BB" w:rsidRPr="00BC6203" w:rsidRDefault="007A31BB" w:rsidP="00BA551C">
      <w:p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14:paraId="0310A018" w14:textId="77777777" w:rsidR="00C96E1B" w:rsidRPr="00BC6203" w:rsidRDefault="00C96E1B" w:rsidP="00EA4ADF">
      <w:pPr>
        <w:numPr>
          <w:ilvl w:val="0"/>
          <w:numId w:val="25"/>
        </w:numPr>
        <w:spacing w:line="264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BC6203">
        <w:rPr>
          <w:rFonts w:ascii="Arial" w:hAnsi="Arial" w:cs="Arial"/>
          <w:b/>
          <w:bCs/>
          <w:sz w:val="22"/>
          <w:szCs w:val="22"/>
        </w:rPr>
        <w:t>Podstawy wykluczenia.</w:t>
      </w:r>
    </w:p>
    <w:p w14:paraId="2FDA6561" w14:textId="77777777" w:rsidR="00E65E83" w:rsidRPr="00BC6203" w:rsidRDefault="00C96E1B" w:rsidP="00BA551C">
      <w:p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bookmarkStart w:id="9" w:name="_Hlk94773543"/>
      <w:r w:rsidRPr="00BC6203">
        <w:rPr>
          <w:rFonts w:ascii="Arial" w:hAnsi="Arial" w:cs="Arial"/>
          <w:bCs/>
          <w:sz w:val="22"/>
          <w:szCs w:val="22"/>
        </w:rPr>
        <w:t>O udzielen</w:t>
      </w:r>
      <w:r w:rsidR="00CB760B" w:rsidRPr="00BC6203">
        <w:rPr>
          <w:rFonts w:ascii="Arial" w:hAnsi="Arial" w:cs="Arial"/>
          <w:bCs/>
          <w:sz w:val="22"/>
          <w:szCs w:val="22"/>
        </w:rPr>
        <w:t>ie zamówienia mogą ubiegać się W</w:t>
      </w:r>
      <w:r w:rsidRPr="00BC6203">
        <w:rPr>
          <w:rFonts w:ascii="Arial" w:hAnsi="Arial" w:cs="Arial"/>
          <w:bCs/>
          <w:sz w:val="22"/>
          <w:szCs w:val="22"/>
        </w:rPr>
        <w:t xml:space="preserve">ykonawcy, którzy nie podlegają wykluczeniu z postępowania na podstawie art. 108 ust. 1 </w:t>
      </w:r>
      <w:r w:rsidR="00CB760B" w:rsidRPr="00BC6203">
        <w:rPr>
          <w:rFonts w:ascii="Arial" w:hAnsi="Arial" w:cs="Arial"/>
          <w:bCs/>
          <w:sz w:val="22"/>
          <w:szCs w:val="22"/>
        </w:rPr>
        <w:t>U</w:t>
      </w:r>
      <w:r w:rsidR="00640FCA" w:rsidRPr="00BC6203">
        <w:rPr>
          <w:rFonts w:ascii="Arial" w:hAnsi="Arial" w:cs="Arial"/>
          <w:bCs/>
          <w:sz w:val="22"/>
          <w:szCs w:val="22"/>
        </w:rPr>
        <w:t>stawy (obligatoryjne przesłanki wykluczenia)</w:t>
      </w:r>
      <w:r w:rsidR="00E65E83" w:rsidRPr="00BC6203">
        <w:rPr>
          <w:rFonts w:ascii="Arial" w:hAnsi="Arial" w:cs="Arial"/>
          <w:bCs/>
          <w:sz w:val="22"/>
          <w:szCs w:val="22"/>
        </w:rPr>
        <w:t>, tj.:</w:t>
      </w:r>
    </w:p>
    <w:p w14:paraId="686FF79B" w14:textId="77777777" w:rsidR="00E65E83" w:rsidRPr="00BC6203" w:rsidRDefault="00E65E83" w:rsidP="00E65E83">
      <w:p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Z postępowania o udzi</w:t>
      </w:r>
      <w:r w:rsidR="00101EE2" w:rsidRPr="00BC6203">
        <w:rPr>
          <w:rFonts w:ascii="Arial" w:hAnsi="Arial" w:cs="Arial"/>
          <w:bCs/>
          <w:sz w:val="22"/>
          <w:szCs w:val="22"/>
        </w:rPr>
        <w:t>elenie zamówienia wyklucza się W</w:t>
      </w:r>
      <w:r w:rsidRPr="00BC6203">
        <w:rPr>
          <w:rFonts w:ascii="Arial" w:hAnsi="Arial" w:cs="Arial"/>
          <w:bCs/>
          <w:sz w:val="22"/>
          <w:szCs w:val="22"/>
        </w:rPr>
        <w:t>ykonawcę:</w:t>
      </w:r>
    </w:p>
    <w:p w14:paraId="2A7ADD16" w14:textId="77777777" w:rsidR="00E65E83" w:rsidRPr="00BC6203" w:rsidRDefault="00E65E83" w:rsidP="00BA22FD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1)</w:t>
      </w:r>
      <w:r w:rsidR="00C674C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będącego osobą fizyczną, którego prawomocnie skazano za przestępstwo:</w:t>
      </w:r>
    </w:p>
    <w:p w14:paraId="46805E6C" w14:textId="77777777" w:rsidR="00E65E83" w:rsidRPr="00BC6203" w:rsidRDefault="00E65E83" w:rsidP="00BA22FD">
      <w:p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a)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5B32F60" w14:textId="77777777" w:rsidR="00E65E83" w:rsidRPr="00BC6203" w:rsidRDefault="00E65E83" w:rsidP="00BA22FD">
      <w:p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b)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handlu ludźmi, o którym mowa w art. 189a Kodeksu karnego,</w:t>
      </w:r>
    </w:p>
    <w:p w14:paraId="062D3D10" w14:textId="77777777" w:rsidR="00E65E83" w:rsidRPr="00BC6203" w:rsidRDefault="00E65E83" w:rsidP="00BA22FD">
      <w:p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c)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o którym mowa w art. 228-230a, art. 250a Kodeksu karnego lub w art. 46 lub art. 48 ustawy z dnia 25 czerwca 2010 r. o sporcie</w:t>
      </w:r>
      <w:r w:rsidR="00101EE2" w:rsidRPr="00BC6203">
        <w:rPr>
          <w:rFonts w:ascii="Arial" w:hAnsi="Arial" w:cs="Arial"/>
          <w:bCs/>
          <w:sz w:val="22"/>
          <w:szCs w:val="22"/>
        </w:rPr>
        <w:t xml:space="preserve"> (tj. Dz.U. 2020 poz. 1133)</w:t>
      </w:r>
      <w:r w:rsidRPr="00BC6203">
        <w:rPr>
          <w:rFonts w:ascii="Arial" w:hAnsi="Arial" w:cs="Arial"/>
          <w:bCs/>
          <w:sz w:val="22"/>
          <w:szCs w:val="22"/>
        </w:rPr>
        <w:t>,</w:t>
      </w:r>
    </w:p>
    <w:p w14:paraId="108C315C" w14:textId="77777777" w:rsidR="00E65E83" w:rsidRPr="00BC6203" w:rsidRDefault="00E65E83" w:rsidP="00BA22FD">
      <w:p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d)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D4E3FC8" w14:textId="77777777" w:rsidR="00E65E83" w:rsidRPr="00BC6203" w:rsidRDefault="00E65E83" w:rsidP="00BA22FD">
      <w:p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e)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o charakterze terrorystycznym, o którym mowa w art. 115 § 20 Kodeksu karnego, lub mające na celu popełnienie tego przestępstwa,</w:t>
      </w:r>
    </w:p>
    <w:p w14:paraId="6DF1BFAF" w14:textId="77777777" w:rsidR="00E65E83" w:rsidRPr="00BC6203" w:rsidRDefault="00E65E83" w:rsidP="00BA22FD">
      <w:p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101EE2" w:rsidRPr="00BC6203">
        <w:rPr>
          <w:rFonts w:ascii="Arial" w:hAnsi="Arial" w:cs="Arial"/>
          <w:bCs/>
          <w:sz w:val="22"/>
          <w:szCs w:val="22"/>
        </w:rPr>
        <w:t xml:space="preserve">tj. </w:t>
      </w:r>
      <w:r w:rsidRPr="00BC6203">
        <w:rPr>
          <w:rFonts w:ascii="Arial" w:hAnsi="Arial" w:cs="Arial"/>
          <w:bCs/>
          <w:sz w:val="22"/>
          <w:szCs w:val="22"/>
        </w:rPr>
        <w:t xml:space="preserve">Dz. U. </w:t>
      </w:r>
      <w:r w:rsidR="00101EE2" w:rsidRPr="00BC6203">
        <w:rPr>
          <w:rFonts w:ascii="Arial" w:hAnsi="Arial" w:cs="Arial"/>
          <w:bCs/>
          <w:sz w:val="22"/>
          <w:szCs w:val="22"/>
        </w:rPr>
        <w:t xml:space="preserve">2021 </w:t>
      </w:r>
      <w:r w:rsidRPr="00BC6203">
        <w:rPr>
          <w:rFonts w:ascii="Arial" w:hAnsi="Arial" w:cs="Arial"/>
          <w:bCs/>
          <w:sz w:val="22"/>
          <w:szCs w:val="22"/>
        </w:rPr>
        <w:t xml:space="preserve">poz. </w:t>
      </w:r>
      <w:r w:rsidR="00101EE2" w:rsidRPr="00BC6203">
        <w:rPr>
          <w:rFonts w:ascii="Arial" w:hAnsi="Arial" w:cs="Arial"/>
          <w:bCs/>
          <w:sz w:val="22"/>
          <w:szCs w:val="22"/>
        </w:rPr>
        <w:t>1745</w:t>
      </w:r>
      <w:r w:rsidRPr="00BC6203">
        <w:rPr>
          <w:rFonts w:ascii="Arial" w:hAnsi="Arial" w:cs="Arial"/>
          <w:bCs/>
          <w:sz w:val="22"/>
          <w:szCs w:val="22"/>
        </w:rPr>
        <w:t>),</w:t>
      </w:r>
    </w:p>
    <w:p w14:paraId="6E53894B" w14:textId="77777777" w:rsidR="00E65E83" w:rsidRPr="00BC6203" w:rsidRDefault="00E65E83" w:rsidP="00BA22FD">
      <w:p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g)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5C6F1AB" w14:textId="77777777" w:rsidR="00E65E83" w:rsidRPr="00BC6203" w:rsidRDefault="00E65E83" w:rsidP="00BA22FD">
      <w:p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h)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C31E47F" w14:textId="77777777" w:rsidR="00E65E83" w:rsidRPr="00BC6203" w:rsidRDefault="00E65E83" w:rsidP="00BA22FD">
      <w:p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- lub za odpowiedni czyn zabroniony określony w przepisach prawa obcego;</w:t>
      </w:r>
    </w:p>
    <w:p w14:paraId="71179887" w14:textId="77777777" w:rsidR="00E65E83" w:rsidRPr="00BC6203" w:rsidRDefault="00E65E83" w:rsidP="00BA22FD">
      <w:pPr>
        <w:spacing w:line="264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2)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1435C52" w14:textId="77777777" w:rsidR="00E65E83" w:rsidRPr="00BC6203" w:rsidRDefault="00E65E83" w:rsidP="00BA22FD">
      <w:pPr>
        <w:spacing w:line="264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3)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101EE2" w:rsidRPr="00BC6203">
        <w:rPr>
          <w:rFonts w:ascii="Arial" w:hAnsi="Arial" w:cs="Arial"/>
          <w:bCs/>
          <w:sz w:val="22"/>
          <w:szCs w:val="22"/>
        </w:rPr>
        <w:t>W</w:t>
      </w:r>
      <w:r w:rsidRPr="00BC6203">
        <w:rPr>
          <w:rFonts w:ascii="Arial" w:hAnsi="Arial" w:cs="Arial"/>
          <w:bCs/>
          <w:sz w:val="22"/>
          <w:szCs w:val="22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0397136" w14:textId="77777777" w:rsidR="00E65E83" w:rsidRPr="00BC6203" w:rsidRDefault="00E65E83" w:rsidP="00BA22FD">
      <w:pPr>
        <w:spacing w:line="264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4)  wobec którego prawomocnie orzeczono zakaz ubiegania się o zamówienia publiczne;</w:t>
      </w:r>
    </w:p>
    <w:p w14:paraId="36B8D9AB" w14:textId="77777777" w:rsidR="00E65E83" w:rsidRPr="00BC6203" w:rsidRDefault="00E65E83" w:rsidP="00CF6CB2">
      <w:pPr>
        <w:spacing w:line="264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lastRenderedPageBreak/>
        <w:t>5)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 xml:space="preserve">jeżeli zamawiający może stwierdzić, na podstawie wiarygodnych przesłanek, że </w:t>
      </w:r>
      <w:r w:rsidR="00101EE2" w:rsidRPr="00BC6203">
        <w:rPr>
          <w:rFonts w:ascii="Arial" w:hAnsi="Arial" w:cs="Arial"/>
          <w:bCs/>
          <w:sz w:val="22"/>
          <w:szCs w:val="22"/>
        </w:rPr>
        <w:t>W</w:t>
      </w:r>
      <w:r w:rsidRPr="00BC6203">
        <w:rPr>
          <w:rFonts w:ascii="Arial" w:hAnsi="Arial" w:cs="Arial"/>
          <w:bCs/>
          <w:sz w:val="22"/>
          <w:szCs w:val="22"/>
        </w:rPr>
        <w:t>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C833FAC" w14:textId="77777777" w:rsidR="00E65E83" w:rsidRPr="00BC6203" w:rsidRDefault="00E65E83" w:rsidP="00CF6CB2">
      <w:pPr>
        <w:spacing w:line="264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6)</w:t>
      </w:r>
      <w:r w:rsidR="00527832" w:rsidRPr="00BC6203">
        <w:rPr>
          <w:rFonts w:ascii="Arial" w:hAnsi="Arial" w:cs="Arial"/>
          <w:bCs/>
          <w:sz w:val="22"/>
          <w:szCs w:val="22"/>
        </w:rPr>
        <w:t xml:space="preserve"> </w:t>
      </w:r>
      <w:r w:rsidRPr="00BC6203">
        <w:rPr>
          <w:rFonts w:ascii="Arial" w:hAnsi="Arial" w:cs="Arial"/>
          <w:bCs/>
          <w:sz w:val="22"/>
          <w:szCs w:val="22"/>
        </w:rPr>
        <w:t>jeżeli, w przypadkach, o których mowa w art. 85 ust. 1</w:t>
      </w:r>
      <w:r w:rsidR="00101EE2" w:rsidRPr="00BC6203">
        <w:rPr>
          <w:rFonts w:ascii="Arial" w:hAnsi="Arial" w:cs="Arial"/>
          <w:bCs/>
          <w:sz w:val="22"/>
          <w:szCs w:val="22"/>
        </w:rPr>
        <w:t xml:space="preserve"> Ustawy</w:t>
      </w:r>
      <w:r w:rsidRPr="00BC6203">
        <w:rPr>
          <w:rFonts w:ascii="Arial" w:hAnsi="Arial" w:cs="Arial"/>
          <w:bCs/>
          <w:sz w:val="22"/>
          <w:szCs w:val="22"/>
        </w:rPr>
        <w:t>, doszło do zakłócenia konkurencji wynikającego z wcz</w:t>
      </w:r>
      <w:r w:rsidR="00101EE2" w:rsidRPr="00BC6203">
        <w:rPr>
          <w:rFonts w:ascii="Arial" w:hAnsi="Arial" w:cs="Arial"/>
          <w:bCs/>
          <w:sz w:val="22"/>
          <w:szCs w:val="22"/>
        </w:rPr>
        <w:t>eśniejszego zaangażowania tego W</w:t>
      </w:r>
      <w:r w:rsidRPr="00BC6203">
        <w:rPr>
          <w:rFonts w:ascii="Arial" w:hAnsi="Arial" w:cs="Arial"/>
          <w:bCs/>
          <w:sz w:val="22"/>
          <w:szCs w:val="22"/>
        </w:rPr>
        <w:t xml:space="preserve">ykonawcy lub podmiotu, który należy z </w:t>
      </w:r>
      <w:r w:rsidR="00101EE2" w:rsidRPr="00BC6203">
        <w:rPr>
          <w:rFonts w:ascii="Arial" w:hAnsi="Arial" w:cs="Arial"/>
          <w:bCs/>
          <w:sz w:val="22"/>
          <w:szCs w:val="22"/>
        </w:rPr>
        <w:t>W</w:t>
      </w:r>
      <w:r w:rsidRPr="00BC6203">
        <w:rPr>
          <w:rFonts w:ascii="Arial" w:hAnsi="Arial" w:cs="Arial"/>
          <w:bCs/>
          <w:sz w:val="22"/>
          <w:szCs w:val="22"/>
        </w:rPr>
        <w:t xml:space="preserve">ykonawcą do tej samej grupy kapitałowej w rozumieniu ustawy z dnia </w:t>
      </w:r>
      <w:r w:rsidR="00CF6CB2" w:rsidRPr="00BC6203">
        <w:rPr>
          <w:rFonts w:ascii="Arial" w:hAnsi="Arial" w:cs="Arial"/>
          <w:bCs/>
          <w:sz w:val="22"/>
          <w:szCs w:val="22"/>
        </w:rPr>
        <w:t xml:space="preserve">                    </w:t>
      </w:r>
      <w:r w:rsidRPr="00BC6203">
        <w:rPr>
          <w:rFonts w:ascii="Arial" w:hAnsi="Arial" w:cs="Arial"/>
          <w:bCs/>
          <w:sz w:val="22"/>
          <w:szCs w:val="22"/>
        </w:rPr>
        <w:t>16 lutego 2007 r. o ochronie konkurencji i konsumentów, chyba że spowodowane tym zakłócenie konkurencji może być wyeliminowane w inn</w:t>
      </w:r>
      <w:r w:rsidR="00E246C6" w:rsidRPr="00BC6203">
        <w:rPr>
          <w:rFonts w:ascii="Arial" w:hAnsi="Arial" w:cs="Arial"/>
          <w:bCs/>
          <w:sz w:val="22"/>
          <w:szCs w:val="22"/>
        </w:rPr>
        <w:t>y sposób niż przez wykluczenie W</w:t>
      </w:r>
      <w:r w:rsidRPr="00BC6203">
        <w:rPr>
          <w:rFonts w:ascii="Arial" w:hAnsi="Arial" w:cs="Arial"/>
          <w:bCs/>
          <w:sz w:val="22"/>
          <w:szCs w:val="22"/>
        </w:rPr>
        <w:t>ykonawcy z udziału w postępowaniu o udzielenie zamówienia.</w:t>
      </w:r>
    </w:p>
    <w:p w14:paraId="022EADD0" w14:textId="5F9D4930" w:rsidR="00527832" w:rsidRPr="00BC6203" w:rsidRDefault="00527832" w:rsidP="00527832">
      <w:p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 xml:space="preserve">O udzielenie zamówienia mogą ubiegać się </w:t>
      </w:r>
      <w:r w:rsidR="00101EE2" w:rsidRPr="00BC6203">
        <w:rPr>
          <w:rFonts w:ascii="Arial" w:hAnsi="Arial" w:cs="Arial"/>
          <w:bCs/>
          <w:sz w:val="22"/>
          <w:szCs w:val="22"/>
        </w:rPr>
        <w:t>W</w:t>
      </w:r>
      <w:r w:rsidRPr="00BC6203">
        <w:rPr>
          <w:rFonts w:ascii="Arial" w:hAnsi="Arial" w:cs="Arial"/>
          <w:bCs/>
          <w:sz w:val="22"/>
          <w:szCs w:val="22"/>
        </w:rPr>
        <w:t xml:space="preserve">ykonawcy, którzy nie podlegają wykluczeniu </w:t>
      </w:r>
      <w:r w:rsidR="00E246C6" w:rsidRPr="00BC6203">
        <w:rPr>
          <w:rFonts w:ascii="Arial" w:hAnsi="Arial" w:cs="Arial"/>
          <w:bCs/>
          <w:sz w:val="22"/>
          <w:szCs w:val="22"/>
        </w:rPr>
        <w:t xml:space="preserve">                </w:t>
      </w:r>
      <w:r w:rsidRPr="00BC6203">
        <w:rPr>
          <w:rFonts w:ascii="Arial" w:hAnsi="Arial" w:cs="Arial"/>
          <w:bCs/>
          <w:sz w:val="22"/>
          <w:szCs w:val="22"/>
        </w:rPr>
        <w:t>z postępowania na p</w:t>
      </w:r>
      <w:r w:rsidR="00101EE2" w:rsidRPr="00BC6203">
        <w:rPr>
          <w:rFonts w:ascii="Arial" w:hAnsi="Arial" w:cs="Arial"/>
          <w:bCs/>
          <w:sz w:val="22"/>
          <w:szCs w:val="22"/>
        </w:rPr>
        <w:t>odstawie art. 109 ust. 1 pkt 4 U</w:t>
      </w:r>
      <w:r w:rsidRPr="00BC6203">
        <w:rPr>
          <w:rFonts w:ascii="Arial" w:hAnsi="Arial" w:cs="Arial"/>
          <w:bCs/>
          <w:sz w:val="22"/>
          <w:szCs w:val="22"/>
        </w:rPr>
        <w:t>stawy (</w:t>
      </w:r>
      <w:r w:rsidR="00C37C18">
        <w:rPr>
          <w:rFonts w:ascii="Arial" w:hAnsi="Arial" w:cs="Arial"/>
          <w:bCs/>
          <w:sz w:val="22"/>
          <w:szCs w:val="22"/>
        </w:rPr>
        <w:t>fakul</w:t>
      </w:r>
      <w:r w:rsidRPr="00BC6203">
        <w:rPr>
          <w:rFonts w:ascii="Arial" w:hAnsi="Arial" w:cs="Arial"/>
          <w:bCs/>
          <w:sz w:val="22"/>
          <w:szCs w:val="22"/>
        </w:rPr>
        <w:t>tatywne przesłanki wykluczenia), tj.:</w:t>
      </w:r>
    </w:p>
    <w:p w14:paraId="53CEAFA5" w14:textId="77777777" w:rsidR="00E65E83" w:rsidRPr="00BC6203" w:rsidRDefault="00527832" w:rsidP="00527832">
      <w:p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>z postępowania o udzielenie zamówienia wyklucza się wykonawcę:</w:t>
      </w:r>
    </w:p>
    <w:p w14:paraId="3B3537CB" w14:textId="77777777" w:rsidR="00C96E1B" w:rsidRPr="00BC6203" w:rsidRDefault="00527832" w:rsidP="00CF6CB2">
      <w:pPr>
        <w:spacing w:line="264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C6203">
        <w:rPr>
          <w:rFonts w:ascii="Arial" w:hAnsi="Arial" w:cs="Arial"/>
          <w:bCs/>
          <w:sz w:val="22"/>
          <w:szCs w:val="22"/>
        </w:rPr>
        <w:t xml:space="preserve">1) </w:t>
      </w:r>
      <w:r w:rsidR="00101EE2" w:rsidRPr="00BC6203">
        <w:rPr>
          <w:rFonts w:ascii="Arial" w:hAnsi="Arial" w:cs="Arial"/>
          <w:bCs/>
          <w:sz w:val="22"/>
          <w:szCs w:val="22"/>
        </w:rPr>
        <w:t>Zamawiający dokona wykluczenia W</w:t>
      </w:r>
      <w:r w:rsidR="00640FCA" w:rsidRPr="00BC6203">
        <w:rPr>
          <w:rFonts w:ascii="Arial" w:hAnsi="Arial" w:cs="Arial"/>
          <w:bCs/>
          <w:sz w:val="22"/>
          <w:szCs w:val="22"/>
        </w:rPr>
        <w:t>ykonawcy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03AA31FA" w14:textId="170E4366" w:rsidR="00C233D6" w:rsidRDefault="00C233D6" w:rsidP="00BA551C">
      <w:p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14:paraId="4837ED72" w14:textId="77777777" w:rsidR="000E1176" w:rsidRPr="00F4148C" w:rsidRDefault="000E1176" w:rsidP="009A447A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148C">
        <w:rPr>
          <w:rFonts w:ascii="Arial" w:hAnsi="Arial" w:cs="Arial"/>
          <w:sz w:val="22"/>
          <w:szCs w:val="22"/>
        </w:rPr>
        <w:t xml:space="preserve">Dodatkowo, zgodnie </w:t>
      </w:r>
      <w:r w:rsidRPr="00F4148C">
        <w:rPr>
          <w:rFonts w:ascii="Arial" w:hAnsi="Arial" w:cs="Arial"/>
          <w:b/>
          <w:bCs/>
          <w:sz w:val="22"/>
          <w:szCs w:val="22"/>
        </w:rPr>
        <w:t>z art. 7 ust. 1 ustawy z dnia z dnia 13 kwietnia 2022 r. o szczególnych rozwiązaniach w zakresie przeciwdziałania wspieraniu agresji na Ukrainę oraz służących ochronie bezpieczeństwa narodowego</w:t>
      </w:r>
      <w:r w:rsidRPr="00F4148C">
        <w:rPr>
          <w:rFonts w:ascii="Arial" w:hAnsi="Arial" w:cs="Arial"/>
          <w:sz w:val="22"/>
          <w:szCs w:val="22"/>
        </w:rPr>
        <w:t>, z postępowania o udzielenie zamówienia publicznego lub konkursu prowadzonego na podstawie ustawy z dnia 11 września 2019 r. - Prawo zamówień publicznych wyklucza się:</w:t>
      </w:r>
    </w:p>
    <w:p w14:paraId="249D00D6" w14:textId="77777777" w:rsidR="000E1176" w:rsidRPr="00F4148C" w:rsidRDefault="000E1176" w:rsidP="009A447A">
      <w:pPr>
        <w:pStyle w:val="Akapitzlist"/>
        <w:numPr>
          <w:ilvl w:val="0"/>
          <w:numId w:val="42"/>
        </w:numPr>
        <w:spacing w:after="0"/>
        <w:ind w:left="709" w:hanging="283"/>
        <w:contextualSpacing w:val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4148C">
        <w:rPr>
          <w:rFonts w:ascii="Arial" w:hAnsi="Arial" w:cs="Arial"/>
          <w:b w:val="0"/>
          <w:b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635E417" w14:textId="77777777" w:rsidR="000E1176" w:rsidRPr="00F4148C" w:rsidRDefault="000E1176" w:rsidP="009A447A">
      <w:pPr>
        <w:pStyle w:val="Akapitzlist"/>
        <w:numPr>
          <w:ilvl w:val="0"/>
          <w:numId w:val="42"/>
        </w:numPr>
        <w:spacing w:after="0"/>
        <w:ind w:left="709" w:hanging="283"/>
        <w:contextualSpacing w:val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4148C">
        <w:rPr>
          <w:rFonts w:ascii="Arial" w:hAnsi="Arial" w:cs="Arial"/>
          <w:b w:val="0"/>
          <w:b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C7C11BC" w14:textId="77777777" w:rsidR="000E1176" w:rsidRPr="00F4148C" w:rsidRDefault="000E1176" w:rsidP="009A447A">
      <w:pPr>
        <w:pStyle w:val="Akapitzlist"/>
        <w:numPr>
          <w:ilvl w:val="0"/>
          <w:numId w:val="42"/>
        </w:numPr>
        <w:spacing w:after="120"/>
        <w:ind w:left="709" w:hanging="284"/>
        <w:contextualSpacing w:val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4148C">
        <w:rPr>
          <w:rFonts w:ascii="Arial" w:hAnsi="Arial" w:cs="Arial"/>
          <w:b w:val="0"/>
          <w:b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EC128CC" w14:textId="77777777" w:rsidR="000E1176" w:rsidRPr="005424C1" w:rsidRDefault="000E1176" w:rsidP="009A447A">
      <w:pPr>
        <w:spacing w:line="276" w:lineRule="auto"/>
        <w:ind w:left="454"/>
        <w:jc w:val="both"/>
        <w:rPr>
          <w:rFonts w:ascii="Arial" w:hAnsi="Arial" w:cs="Arial"/>
          <w:b/>
          <w:bCs/>
          <w:sz w:val="22"/>
          <w:szCs w:val="22"/>
        </w:rPr>
      </w:pPr>
      <w:r w:rsidRPr="00F4148C">
        <w:rPr>
          <w:rFonts w:ascii="Arial" w:hAnsi="Arial" w:cs="Arial"/>
          <w:b/>
          <w:bCs/>
          <w:sz w:val="22"/>
          <w:szCs w:val="22"/>
        </w:rPr>
        <w:t xml:space="preserve">UWAGA: Osoba lub podmiot podlegające wykluczeniu </w:t>
      </w:r>
      <w:r w:rsidRPr="00F4148C">
        <w:rPr>
          <w:rFonts w:ascii="Arial" w:hAnsi="Arial" w:cs="Arial"/>
          <w:b/>
          <w:bCs/>
          <w:i/>
          <w:iCs/>
          <w:sz w:val="22"/>
          <w:szCs w:val="22"/>
        </w:rPr>
        <w:t>na</w:t>
      </w:r>
      <w:r w:rsidRPr="00F4148C">
        <w:rPr>
          <w:rFonts w:ascii="Arial" w:hAnsi="Arial" w:cs="Arial"/>
          <w:b/>
          <w:bCs/>
          <w:sz w:val="22"/>
          <w:szCs w:val="22"/>
        </w:rPr>
        <w:t xml:space="preserve"> podstawie art. 7 ust. 1 ustawy z dnia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pieniężnej. Karę pieniężną, o </w:t>
      </w:r>
      <w:r w:rsidRPr="00F4148C">
        <w:rPr>
          <w:rFonts w:ascii="Arial" w:hAnsi="Arial" w:cs="Arial"/>
          <w:b/>
          <w:bCs/>
          <w:sz w:val="22"/>
          <w:szCs w:val="22"/>
        </w:rPr>
        <w:lastRenderedPageBreak/>
        <w:t>której mowa powyżej, nakłada Prezes Urzędu Zamówień Publicznych, w drodze decyzji, w wysokości do 20 000 000,00 zł.</w:t>
      </w:r>
    </w:p>
    <w:p w14:paraId="3F1C2089" w14:textId="77777777" w:rsidR="0007586A" w:rsidRPr="00BC6203" w:rsidRDefault="0007586A" w:rsidP="00BA551C">
      <w:p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14:paraId="334C0562" w14:textId="77777777" w:rsidR="004C6032" w:rsidRPr="00BC6203" w:rsidRDefault="00C96E1B" w:rsidP="00EA4ADF">
      <w:pPr>
        <w:numPr>
          <w:ilvl w:val="0"/>
          <w:numId w:val="25"/>
        </w:numPr>
        <w:spacing w:line="264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C6203">
        <w:rPr>
          <w:rFonts w:ascii="Arial" w:hAnsi="Arial" w:cs="Arial"/>
          <w:b/>
          <w:bCs/>
          <w:sz w:val="22"/>
          <w:szCs w:val="22"/>
        </w:rPr>
        <w:t>Informacja o warunkach udziału w postępowaniu</w:t>
      </w:r>
      <w:r w:rsidR="006F289A" w:rsidRPr="00BC6203">
        <w:rPr>
          <w:rFonts w:ascii="Arial" w:hAnsi="Arial" w:cs="Arial"/>
          <w:b/>
          <w:bCs/>
          <w:sz w:val="22"/>
          <w:szCs w:val="22"/>
        </w:rPr>
        <w:t>.</w:t>
      </w:r>
    </w:p>
    <w:p w14:paraId="067757F9" w14:textId="77777777" w:rsidR="004B3196" w:rsidRPr="00BC6203" w:rsidRDefault="00387674" w:rsidP="00CF6CB2">
      <w:pPr>
        <w:pStyle w:val="Akapitzlist"/>
        <w:numPr>
          <w:ilvl w:val="0"/>
          <w:numId w:val="32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BC6203">
        <w:rPr>
          <w:rFonts w:ascii="Arial" w:hAnsi="Arial" w:cs="Arial"/>
          <w:b w:val="0"/>
          <w:iCs/>
          <w:color w:val="auto"/>
          <w:sz w:val="22"/>
          <w:szCs w:val="22"/>
        </w:rPr>
        <w:t xml:space="preserve">O udzielenie zamówienia mogą ubiegać się </w:t>
      </w:r>
      <w:r w:rsidR="00101EE2" w:rsidRPr="00BC6203">
        <w:rPr>
          <w:rFonts w:ascii="Arial" w:hAnsi="Arial" w:cs="Arial"/>
          <w:b w:val="0"/>
          <w:iCs/>
          <w:color w:val="auto"/>
          <w:sz w:val="22"/>
          <w:szCs w:val="22"/>
        </w:rPr>
        <w:t>W</w:t>
      </w:r>
      <w:r w:rsidRPr="00BC6203">
        <w:rPr>
          <w:rFonts w:ascii="Arial" w:hAnsi="Arial" w:cs="Arial"/>
          <w:b w:val="0"/>
          <w:iCs/>
          <w:color w:val="auto"/>
          <w:sz w:val="22"/>
          <w:szCs w:val="22"/>
        </w:rPr>
        <w:t>ykonawcy, którzy</w:t>
      </w:r>
      <w:r w:rsidR="00024A11" w:rsidRPr="00BC6203">
        <w:rPr>
          <w:rFonts w:ascii="Arial" w:hAnsi="Arial" w:cs="Arial"/>
          <w:b w:val="0"/>
          <w:iCs/>
          <w:color w:val="auto"/>
          <w:sz w:val="22"/>
          <w:szCs w:val="22"/>
        </w:rPr>
        <w:t xml:space="preserve"> </w:t>
      </w:r>
      <w:r w:rsidR="00024A11" w:rsidRPr="00BC6203">
        <w:rPr>
          <w:rFonts w:ascii="Arial" w:hAnsi="Arial" w:cs="Arial"/>
          <w:b w:val="0"/>
          <w:bCs/>
          <w:color w:val="auto"/>
          <w:sz w:val="22"/>
          <w:szCs w:val="22"/>
        </w:rPr>
        <w:t>s</w:t>
      </w:r>
      <w:r w:rsidR="00E70B35" w:rsidRPr="00BC6203">
        <w:rPr>
          <w:rFonts w:ascii="Arial" w:hAnsi="Arial" w:cs="Arial"/>
          <w:b w:val="0"/>
          <w:color w:val="auto"/>
          <w:sz w:val="22"/>
          <w:szCs w:val="22"/>
        </w:rPr>
        <w:t xml:space="preserve">pełniają </w:t>
      </w:r>
      <w:r w:rsidR="00C96E1B" w:rsidRPr="00BC6203">
        <w:rPr>
          <w:rFonts w:ascii="Arial" w:hAnsi="Arial" w:cs="Arial"/>
          <w:b w:val="0"/>
          <w:color w:val="auto"/>
          <w:sz w:val="22"/>
          <w:szCs w:val="22"/>
        </w:rPr>
        <w:t xml:space="preserve">następujące </w:t>
      </w:r>
      <w:r w:rsidR="00E70B35" w:rsidRPr="00BC6203">
        <w:rPr>
          <w:rFonts w:ascii="Arial" w:hAnsi="Arial" w:cs="Arial"/>
          <w:b w:val="0"/>
          <w:color w:val="auto"/>
          <w:sz w:val="22"/>
          <w:szCs w:val="22"/>
        </w:rPr>
        <w:t>warunki udziału</w:t>
      </w:r>
      <w:r w:rsidR="005C4BFC" w:rsidRPr="00BC6203">
        <w:rPr>
          <w:rFonts w:ascii="Arial" w:hAnsi="Arial" w:cs="Arial"/>
          <w:b w:val="0"/>
          <w:color w:val="auto"/>
          <w:sz w:val="22"/>
          <w:szCs w:val="22"/>
        </w:rPr>
        <w:t xml:space="preserve"> dotyczące</w:t>
      </w:r>
      <w:r w:rsidR="00E70B35" w:rsidRPr="00BC6203">
        <w:rPr>
          <w:rFonts w:ascii="Arial" w:hAnsi="Arial" w:cs="Arial"/>
          <w:b w:val="0"/>
          <w:color w:val="auto"/>
          <w:sz w:val="22"/>
          <w:szCs w:val="22"/>
        </w:rPr>
        <w:t>:</w:t>
      </w:r>
    </w:p>
    <w:p w14:paraId="7F8B5633" w14:textId="3861DC69" w:rsidR="001D6CEA" w:rsidRPr="00BC6203" w:rsidRDefault="001D6CEA" w:rsidP="00CD640D">
      <w:pPr>
        <w:pStyle w:val="Akapitzlist"/>
        <w:spacing w:after="0" w:line="264" w:lineRule="auto"/>
        <w:ind w:left="792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bookmarkStart w:id="10" w:name="_Hlk94773861"/>
      <w:r w:rsidRPr="00F4148C">
        <w:rPr>
          <w:rFonts w:ascii="Arial" w:hAnsi="Arial" w:cs="Arial"/>
          <w:b w:val="0"/>
          <w:iCs/>
          <w:color w:val="auto"/>
          <w:sz w:val="22"/>
          <w:szCs w:val="22"/>
        </w:rPr>
        <w:t xml:space="preserve">Zamawiający </w:t>
      </w:r>
      <w:r w:rsidRPr="00F4148C">
        <w:rPr>
          <w:rFonts w:ascii="Arial" w:hAnsi="Arial" w:cs="Arial"/>
          <w:bCs/>
          <w:iCs/>
          <w:color w:val="auto"/>
          <w:sz w:val="22"/>
          <w:szCs w:val="22"/>
        </w:rPr>
        <w:t xml:space="preserve">nie </w:t>
      </w:r>
      <w:r w:rsidR="00F4148C" w:rsidRPr="00F4148C">
        <w:rPr>
          <w:rFonts w:ascii="Arial" w:hAnsi="Arial" w:cs="Arial"/>
          <w:bCs/>
          <w:iCs/>
          <w:color w:val="auto"/>
          <w:sz w:val="22"/>
          <w:szCs w:val="22"/>
        </w:rPr>
        <w:t>ustanawia</w:t>
      </w:r>
      <w:r w:rsidR="00D215A0" w:rsidRPr="00F4148C">
        <w:rPr>
          <w:rFonts w:ascii="Arial" w:hAnsi="Arial" w:cs="Arial"/>
          <w:b w:val="0"/>
          <w:iCs/>
          <w:color w:val="auto"/>
          <w:sz w:val="22"/>
          <w:szCs w:val="22"/>
        </w:rPr>
        <w:t xml:space="preserve"> </w:t>
      </w:r>
      <w:r w:rsidR="00D95032" w:rsidRPr="00F4148C">
        <w:rPr>
          <w:rFonts w:ascii="Arial" w:hAnsi="Arial" w:cs="Arial"/>
          <w:b w:val="0"/>
          <w:iCs/>
          <w:color w:val="auto"/>
          <w:sz w:val="22"/>
          <w:szCs w:val="22"/>
        </w:rPr>
        <w:t>warunków</w:t>
      </w:r>
      <w:r w:rsidR="00AA7A9B" w:rsidRPr="00F4148C">
        <w:rPr>
          <w:rFonts w:ascii="Arial" w:hAnsi="Arial" w:cs="Arial"/>
          <w:b w:val="0"/>
          <w:iCs/>
          <w:color w:val="auto"/>
          <w:sz w:val="22"/>
          <w:szCs w:val="22"/>
        </w:rPr>
        <w:t xml:space="preserve"> </w:t>
      </w:r>
      <w:r w:rsidR="00F4148C" w:rsidRPr="00F4148C">
        <w:rPr>
          <w:rFonts w:ascii="Arial" w:hAnsi="Arial" w:cs="Arial"/>
          <w:b w:val="0"/>
          <w:iCs/>
          <w:color w:val="auto"/>
          <w:sz w:val="22"/>
          <w:szCs w:val="22"/>
        </w:rPr>
        <w:t>udziału w postępowaniu</w:t>
      </w:r>
      <w:r w:rsidR="00AA7A9B" w:rsidRPr="00F4148C">
        <w:rPr>
          <w:rFonts w:ascii="Arial" w:hAnsi="Arial" w:cs="Arial"/>
          <w:b w:val="0"/>
          <w:iCs/>
          <w:color w:val="auto"/>
          <w:sz w:val="22"/>
          <w:szCs w:val="22"/>
        </w:rPr>
        <w:t>.</w:t>
      </w:r>
    </w:p>
    <w:bookmarkEnd w:id="10"/>
    <w:p w14:paraId="65B81F4C" w14:textId="77777777" w:rsidR="00527832" w:rsidRPr="00E65FB0" w:rsidRDefault="00527832" w:rsidP="00BA551C">
      <w:pPr>
        <w:pStyle w:val="Akapitzlist"/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63959C2C" w14:textId="77777777" w:rsidR="004C6032" w:rsidRPr="00E65FB0" w:rsidRDefault="00137C71" w:rsidP="00D03902">
      <w:pPr>
        <w:numPr>
          <w:ilvl w:val="0"/>
          <w:numId w:val="25"/>
        </w:numPr>
        <w:spacing w:line="264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65FB0">
        <w:rPr>
          <w:rFonts w:ascii="Arial" w:hAnsi="Arial" w:cs="Arial"/>
          <w:b/>
          <w:bCs/>
          <w:sz w:val="22"/>
          <w:szCs w:val="22"/>
        </w:rPr>
        <w:t>Informacja o podmiotowych środkach dowodowych</w:t>
      </w:r>
      <w:r w:rsidR="006F289A" w:rsidRPr="00E65FB0">
        <w:rPr>
          <w:rFonts w:ascii="Arial" w:hAnsi="Arial" w:cs="Arial"/>
          <w:b/>
          <w:sz w:val="22"/>
          <w:szCs w:val="22"/>
        </w:rPr>
        <w:t>.</w:t>
      </w:r>
    </w:p>
    <w:p w14:paraId="7D951D98" w14:textId="2D335AE6" w:rsidR="002D0369" w:rsidRPr="0006109E" w:rsidRDefault="002D0369" w:rsidP="00D03902">
      <w:pPr>
        <w:pStyle w:val="Akapitzlist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65FB0">
        <w:rPr>
          <w:rFonts w:ascii="Arial" w:hAnsi="Arial" w:cs="Arial"/>
          <w:b w:val="0"/>
          <w:bCs/>
          <w:color w:val="auto"/>
          <w:sz w:val="22"/>
          <w:szCs w:val="22"/>
        </w:rPr>
        <w:t xml:space="preserve">Zamawiający </w:t>
      </w:r>
      <w:r w:rsidRPr="00E65FB0">
        <w:rPr>
          <w:rFonts w:ascii="Arial" w:hAnsi="Arial" w:cs="Arial"/>
          <w:color w:val="auto"/>
          <w:sz w:val="22"/>
          <w:szCs w:val="22"/>
        </w:rPr>
        <w:t>nie będzie wzywał</w:t>
      </w:r>
      <w:r w:rsidRPr="00E65FB0">
        <w:rPr>
          <w:rFonts w:ascii="Arial" w:hAnsi="Arial" w:cs="Arial"/>
          <w:b w:val="0"/>
          <w:bCs/>
          <w:color w:val="auto"/>
          <w:sz w:val="22"/>
          <w:szCs w:val="22"/>
        </w:rPr>
        <w:t xml:space="preserve"> do złożenia podmiotowych środków dowodowych, gdyż w przedmiotowym postępowaniu podmiotowym środkiem dowodowym jest </w:t>
      </w:r>
      <w:r w:rsidRPr="00E65FB0">
        <w:rPr>
          <w:rFonts w:ascii="Arial" w:hAnsi="Arial" w:cs="Arial"/>
          <w:color w:val="auto"/>
          <w:sz w:val="22"/>
          <w:szCs w:val="22"/>
        </w:rPr>
        <w:t>oświadczenie</w:t>
      </w:r>
      <w:r w:rsidRPr="00E65FB0">
        <w:rPr>
          <w:rFonts w:ascii="Arial" w:hAnsi="Arial" w:cs="Arial"/>
          <w:b w:val="0"/>
          <w:bCs/>
          <w:color w:val="auto"/>
          <w:sz w:val="22"/>
          <w:szCs w:val="22"/>
        </w:rPr>
        <w:t xml:space="preserve">, którego treść odpowiada zakresowi oświadczenia, o którym mowa w art. 125 ust. 1 </w:t>
      </w:r>
      <w:r w:rsidRPr="00E65FB0">
        <w:rPr>
          <w:rFonts w:ascii="Arial" w:hAnsi="Arial" w:cs="Arial"/>
          <w:b w:val="0"/>
          <w:bCs/>
          <w:iCs/>
          <w:color w:val="auto"/>
          <w:sz w:val="22"/>
          <w:szCs w:val="22"/>
        </w:rPr>
        <w:t xml:space="preserve">– </w:t>
      </w:r>
      <w:r w:rsidRPr="00E65FB0">
        <w:rPr>
          <w:rFonts w:ascii="Arial" w:hAnsi="Arial" w:cs="Arial"/>
          <w:bCs/>
          <w:iCs/>
          <w:color w:val="auto"/>
          <w:sz w:val="22"/>
          <w:szCs w:val="22"/>
        </w:rPr>
        <w:t>według wzoru załącznik nr 4 do SWZ.</w:t>
      </w:r>
    </w:p>
    <w:p w14:paraId="263303D8" w14:textId="67ACD661" w:rsidR="0006109E" w:rsidRPr="0006109E" w:rsidRDefault="0006109E" w:rsidP="0006109E">
      <w:pPr>
        <w:pStyle w:val="Akapitzlist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060C">
        <w:rPr>
          <w:rFonts w:ascii="Arial" w:hAnsi="Arial" w:cs="Arial"/>
          <w:b w:val="0"/>
          <w:bCs/>
          <w:color w:val="auto"/>
          <w:sz w:val="22"/>
          <w:szCs w:val="22"/>
        </w:rPr>
        <w:t xml:space="preserve">W zakresie weryfikacji braku podstaw do wykluczenia Wykonawcy na podstawie art. 109 ust. 1 pkt 4 ustawy (fakultatywne przesłanki wykluczenia), Zamawiający dokona sprawdzenia wpisu Wykonawcy do właściwego rejestru na podstawie wskazania tego rejestru przez Wykonawcę w treści oświadczenia zgodnego z </w:t>
      </w:r>
      <w:r w:rsidRPr="005B060C">
        <w:rPr>
          <w:rFonts w:ascii="Arial" w:hAnsi="Arial" w:cs="Arial"/>
          <w:color w:val="auto"/>
          <w:sz w:val="22"/>
          <w:szCs w:val="22"/>
        </w:rPr>
        <w:t>załącznikiem nr 4 do SWZ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5C9D59B6" w14:textId="77777777" w:rsidR="00126A02" w:rsidRPr="00E37727" w:rsidRDefault="00126A02" w:rsidP="00BA551C">
      <w:pPr>
        <w:tabs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B8780F3" w14:textId="77777777" w:rsidR="00F03EA5" w:rsidRPr="00E37727" w:rsidRDefault="00DF673C" w:rsidP="00BA22FD">
      <w:pPr>
        <w:numPr>
          <w:ilvl w:val="0"/>
          <w:numId w:val="25"/>
        </w:numPr>
        <w:tabs>
          <w:tab w:val="left" w:pos="426"/>
        </w:tabs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E37727">
        <w:rPr>
          <w:rFonts w:ascii="Arial" w:hAnsi="Arial" w:cs="Arial"/>
          <w:b/>
          <w:bCs/>
          <w:sz w:val="22"/>
          <w:szCs w:val="22"/>
        </w:rPr>
        <w:t>Sposób obliczenia ceny</w:t>
      </w:r>
      <w:r w:rsidR="00F03EA5" w:rsidRPr="00E37727">
        <w:rPr>
          <w:rFonts w:ascii="Arial" w:hAnsi="Arial" w:cs="Arial"/>
          <w:b/>
          <w:bCs/>
          <w:sz w:val="22"/>
          <w:szCs w:val="22"/>
        </w:rPr>
        <w:t>.</w:t>
      </w:r>
    </w:p>
    <w:p w14:paraId="386A97FC" w14:textId="77777777" w:rsidR="00DF673C" w:rsidRPr="00E37727" w:rsidRDefault="00CC233A" w:rsidP="00D03902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Cena oferty, za całość zamówienia, musi być podana cyfrowo. Cena oferty winna być obliczona i zapisana zgodnie z formularzem ofertowym. Cena ofertowa = cena netto + podatek vat.</w:t>
      </w:r>
    </w:p>
    <w:p w14:paraId="6C5570BE" w14:textId="77777777" w:rsidR="0052454F" w:rsidRPr="00E37727" w:rsidRDefault="00DF673C" w:rsidP="00D03902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Wykonawca obowiązany jest przedłożyć ofertę cenową zgodnie z </w:t>
      </w:r>
      <w:r w:rsidR="007C14E1" w:rsidRPr="00E37727">
        <w:rPr>
          <w:rFonts w:ascii="Arial" w:hAnsi="Arial" w:cs="Arial"/>
          <w:b w:val="0"/>
          <w:color w:val="auto"/>
          <w:sz w:val="22"/>
          <w:szCs w:val="22"/>
        </w:rPr>
        <w:t>z</w:t>
      </w:r>
      <w:r w:rsidR="007A4FCF" w:rsidRPr="00E37727">
        <w:rPr>
          <w:rFonts w:ascii="Arial" w:hAnsi="Arial" w:cs="Arial"/>
          <w:b w:val="0"/>
          <w:color w:val="auto"/>
          <w:sz w:val="22"/>
          <w:szCs w:val="22"/>
        </w:rPr>
        <w:t>ałącznikiem nr 1 do S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WZ (Formularz ofertowy). Wszelkie obliczenia należy wykonywać na liczbach zaokrąglonych do dwóch miejsc po przecinku.</w:t>
      </w:r>
    </w:p>
    <w:p w14:paraId="24D30CD4" w14:textId="77777777" w:rsidR="0052454F" w:rsidRPr="00E37727" w:rsidRDefault="00DF673C" w:rsidP="00D03902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Cena (w tym ceny jednostkowe) powinna zawierać w sobie ewentualne upusty oferowane przez Wykonawcę. </w:t>
      </w:r>
    </w:p>
    <w:p w14:paraId="4F9FF8C2" w14:textId="77777777" w:rsidR="0052454F" w:rsidRPr="00E37727" w:rsidRDefault="00DF673C" w:rsidP="00D03902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Cenę (w tym ceny jednostkowe) </w:t>
      </w:r>
      <w:r w:rsidR="0052454F" w:rsidRPr="00E37727">
        <w:rPr>
          <w:rFonts w:ascii="Arial" w:hAnsi="Arial" w:cs="Arial"/>
          <w:b w:val="0"/>
          <w:color w:val="auto"/>
          <w:sz w:val="22"/>
          <w:szCs w:val="22"/>
        </w:rPr>
        <w:t>muszą być  podane i wyliczone w zaokrągleniu do dwóch miejsc po przecinku (zasada zaokrąglenia – poniżej 5 należy końcówkę pominąć, powyżej i równe 5 należy zaokrąglić w górę).</w:t>
      </w:r>
    </w:p>
    <w:p w14:paraId="4716F8DA" w14:textId="77777777" w:rsidR="007338BC" w:rsidRPr="00E37727" w:rsidRDefault="00763F5A" w:rsidP="00D03902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Podatek VAT należy naliczyć zgodnie z ustawą z dnia 11 marca 2004 r. o podatku od towarów i usług</w:t>
      </w:r>
      <w:r w:rsidR="00D45DD8" w:rsidRPr="00E37727">
        <w:rPr>
          <w:rFonts w:ascii="Arial" w:hAnsi="Arial" w:cs="Arial"/>
          <w:b w:val="0"/>
          <w:color w:val="auto"/>
          <w:sz w:val="22"/>
          <w:szCs w:val="22"/>
        </w:rPr>
        <w:t xml:space="preserve"> (</w:t>
      </w:r>
      <w:bookmarkStart w:id="11" w:name="_Hlk94774120"/>
      <w:r w:rsidR="00D45DD8" w:rsidRPr="00E37727">
        <w:rPr>
          <w:rFonts w:ascii="Arial" w:hAnsi="Arial" w:cs="Arial"/>
          <w:b w:val="0"/>
          <w:color w:val="auto"/>
          <w:sz w:val="22"/>
          <w:szCs w:val="22"/>
        </w:rPr>
        <w:t>tj. Dz. U. z 2021 poz. 685 ze zm.)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.</w:t>
      </w:r>
      <w:bookmarkEnd w:id="11"/>
    </w:p>
    <w:p w14:paraId="57559CE2" w14:textId="77777777" w:rsidR="003B26DA" w:rsidRPr="00E37727" w:rsidRDefault="00CC233A" w:rsidP="00D03902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Rozliczenia między </w:t>
      </w:r>
      <w:r w:rsidR="00D45DD8" w:rsidRPr="00E37727">
        <w:rPr>
          <w:rFonts w:ascii="Arial" w:hAnsi="Arial" w:cs="Arial"/>
          <w:b w:val="0"/>
          <w:iCs/>
          <w:color w:val="auto"/>
          <w:sz w:val="22"/>
          <w:szCs w:val="22"/>
        </w:rPr>
        <w:t>Z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amawiającym a </w:t>
      </w:r>
      <w:r w:rsidR="00D45DD8" w:rsidRPr="00E37727">
        <w:rPr>
          <w:rFonts w:ascii="Arial" w:hAnsi="Arial" w:cs="Arial"/>
          <w:b w:val="0"/>
          <w:iCs/>
          <w:color w:val="auto"/>
          <w:sz w:val="22"/>
          <w:szCs w:val="22"/>
        </w:rPr>
        <w:t>W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ykonawcą prowadzone będą w walucie polskiej (złoty polski). </w:t>
      </w: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>Zamawiający nie przewiduje rozliczenia w walutach obcych.</w:t>
      </w:r>
    </w:p>
    <w:p w14:paraId="0A707434" w14:textId="77777777" w:rsidR="003B26DA" w:rsidRPr="00E37727" w:rsidRDefault="003B26DA" w:rsidP="00D03902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W ofercie, o której mowa w ust. 1, </w:t>
      </w:r>
      <w:r w:rsidR="00D45DD8" w:rsidRPr="00E37727">
        <w:rPr>
          <w:rFonts w:ascii="Arial" w:hAnsi="Arial" w:cs="Arial"/>
          <w:b w:val="0"/>
          <w:color w:val="auto"/>
          <w:sz w:val="22"/>
          <w:szCs w:val="22"/>
        </w:rPr>
        <w:t>W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ykonawca ma obowiązek:</w:t>
      </w:r>
    </w:p>
    <w:p w14:paraId="1726AA29" w14:textId="77777777" w:rsidR="003B26DA" w:rsidRPr="00E37727" w:rsidRDefault="003B26DA" w:rsidP="00D03902">
      <w:pPr>
        <w:pStyle w:val="Akapitzlist"/>
        <w:numPr>
          <w:ilvl w:val="2"/>
          <w:numId w:val="16"/>
        </w:numPr>
        <w:spacing w:line="264" w:lineRule="auto"/>
        <w:ind w:left="567" w:hanging="141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poinfo</w:t>
      </w:r>
      <w:r w:rsidR="00D45DD8" w:rsidRPr="00E37727">
        <w:rPr>
          <w:rFonts w:ascii="Arial" w:hAnsi="Arial" w:cs="Arial"/>
          <w:b w:val="0"/>
          <w:color w:val="auto"/>
          <w:sz w:val="22"/>
          <w:szCs w:val="22"/>
        </w:rPr>
        <w:t>rmowania Z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amawiającego, że wybór jego oferty będzie prowadził do powstania u </w:t>
      </w:r>
      <w:r w:rsidR="00D45DD8" w:rsidRPr="00E37727">
        <w:rPr>
          <w:rFonts w:ascii="Arial" w:hAnsi="Arial" w:cs="Arial"/>
          <w:b w:val="0"/>
          <w:color w:val="auto"/>
          <w:sz w:val="22"/>
          <w:szCs w:val="22"/>
        </w:rPr>
        <w:t>Z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amawiającego obowiązku podatkowego;</w:t>
      </w:r>
    </w:p>
    <w:p w14:paraId="415AB45F" w14:textId="77777777" w:rsidR="003B26DA" w:rsidRPr="00E37727" w:rsidRDefault="003B26DA" w:rsidP="00D03902">
      <w:pPr>
        <w:pStyle w:val="Akapitzlist"/>
        <w:numPr>
          <w:ilvl w:val="2"/>
          <w:numId w:val="16"/>
        </w:numPr>
        <w:spacing w:line="264" w:lineRule="auto"/>
        <w:ind w:left="567" w:hanging="141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4FC6734F" w14:textId="77777777" w:rsidR="003B26DA" w:rsidRPr="00E37727" w:rsidRDefault="003B26DA" w:rsidP="00D03902">
      <w:pPr>
        <w:pStyle w:val="Akapitzlist"/>
        <w:numPr>
          <w:ilvl w:val="2"/>
          <w:numId w:val="16"/>
        </w:numPr>
        <w:spacing w:line="264" w:lineRule="auto"/>
        <w:ind w:left="567" w:hanging="141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wskazania wartości towaru lub usługi o</w:t>
      </w:r>
      <w:r w:rsidR="00D45DD8" w:rsidRPr="00E37727">
        <w:rPr>
          <w:rFonts w:ascii="Arial" w:hAnsi="Arial" w:cs="Arial"/>
          <w:b w:val="0"/>
          <w:color w:val="auto"/>
          <w:sz w:val="22"/>
          <w:szCs w:val="22"/>
        </w:rPr>
        <w:t>bjętego obowiązkiem podatkowym Z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amawiającego, bez kwoty podatku;</w:t>
      </w:r>
    </w:p>
    <w:p w14:paraId="0B426C87" w14:textId="77777777" w:rsidR="0052454F" w:rsidRPr="00E37727" w:rsidRDefault="003B26DA" w:rsidP="00D03902">
      <w:pPr>
        <w:pStyle w:val="Akapitzlist"/>
        <w:numPr>
          <w:ilvl w:val="2"/>
          <w:numId w:val="16"/>
        </w:numPr>
        <w:spacing w:line="264" w:lineRule="auto"/>
        <w:ind w:left="567" w:hanging="141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wskazania stawki podatku od towarów i</w:t>
      </w:r>
      <w:r w:rsidR="005A11F5" w:rsidRPr="00E37727">
        <w:rPr>
          <w:rFonts w:ascii="Arial" w:hAnsi="Arial" w:cs="Arial"/>
          <w:b w:val="0"/>
          <w:color w:val="auto"/>
          <w:sz w:val="22"/>
          <w:szCs w:val="22"/>
        </w:rPr>
        <w:t xml:space="preserve"> usług, która zgodnie z wiedzą W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ykonawcy, będzie miała zastosowanie</w:t>
      </w:r>
      <w:r w:rsidR="00D668A8" w:rsidRPr="00E37727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E4A2DD2" w14:textId="77777777" w:rsidR="00B53201" w:rsidRPr="00E37727" w:rsidRDefault="00B53201" w:rsidP="00BA551C">
      <w:pPr>
        <w:pStyle w:val="Akapitzlist"/>
        <w:spacing w:after="0" w:line="264" w:lineRule="auto"/>
        <w:ind w:left="70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4ECC7C4C" w14:textId="77777777" w:rsidR="0034006F" w:rsidRPr="00E37727" w:rsidRDefault="0052454F" w:rsidP="00BA22FD">
      <w:pPr>
        <w:numPr>
          <w:ilvl w:val="0"/>
          <w:numId w:val="25"/>
        </w:numPr>
        <w:tabs>
          <w:tab w:val="left" w:pos="567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E37727">
        <w:rPr>
          <w:rFonts w:ascii="Arial" w:hAnsi="Arial" w:cs="Arial"/>
          <w:b/>
          <w:bCs/>
          <w:sz w:val="22"/>
          <w:szCs w:val="22"/>
        </w:rPr>
        <w:t>Opis kryteriów oceny ofert, wraz z podaniem wag tych kryteriów, i sposobu oceny ofert</w:t>
      </w:r>
      <w:r w:rsidR="0034006F" w:rsidRPr="00E37727">
        <w:rPr>
          <w:rFonts w:ascii="Arial" w:hAnsi="Arial" w:cs="Arial"/>
          <w:b/>
          <w:sz w:val="22"/>
          <w:szCs w:val="22"/>
        </w:rPr>
        <w:t>.</w:t>
      </w:r>
    </w:p>
    <w:p w14:paraId="15C9537E" w14:textId="77777777" w:rsidR="002A0FE0" w:rsidRPr="00E37727" w:rsidRDefault="0052454F" w:rsidP="00D03902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Przy wyborze oferty Zamawiający będzie się kierował</w:t>
      </w:r>
      <w:r w:rsidR="003D766D" w:rsidRPr="00E37727">
        <w:rPr>
          <w:rFonts w:ascii="Arial" w:hAnsi="Arial" w:cs="Arial"/>
          <w:b w:val="0"/>
          <w:color w:val="auto"/>
          <w:sz w:val="22"/>
          <w:szCs w:val="22"/>
        </w:rPr>
        <w:t xml:space="preserve"> następującymi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 kryteri</w:t>
      </w:r>
      <w:r w:rsidR="003D766D" w:rsidRPr="00E37727">
        <w:rPr>
          <w:rFonts w:ascii="Arial" w:hAnsi="Arial" w:cs="Arial"/>
          <w:b w:val="0"/>
          <w:color w:val="auto"/>
          <w:sz w:val="22"/>
          <w:szCs w:val="22"/>
        </w:rPr>
        <w:t>ami oceny ofert:</w:t>
      </w:r>
      <w:r w:rsidR="002A0FE0"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 </w:t>
      </w:r>
    </w:p>
    <w:p w14:paraId="6794C11E" w14:textId="77777777" w:rsidR="003D766D" w:rsidRPr="00E37727" w:rsidRDefault="003D766D" w:rsidP="002A0FE0">
      <w:pPr>
        <w:pStyle w:val="Akapitzlist"/>
        <w:spacing w:after="0" w:line="264" w:lineRule="auto"/>
        <w:ind w:left="426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  <w:gridCol w:w="4056"/>
      </w:tblGrid>
      <w:tr w:rsidR="00E37727" w:rsidRPr="00E37727" w14:paraId="5F566DEE" w14:textId="77777777" w:rsidTr="00705A86">
        <w:trPr>
          <w:trHeight w:val="657"/>
        </w:trPr>
        <w:tc>
          <w:tcPr>
            <w:tcW w:w="2887" w:type="pct"/>
            <w:shd w:val="clear" w:color="auto" w:fill="E6E6E6"/>
            <w:vAlign w:val="center"/>
          </w:tcPr>
          <w:p w14:paraId="50C18C84" w14:textId="77777777" w:rsidR="003D766D" w:rsidRPr="00E37727" w:rsidRDefault="003D766D" w:rsidP="00705A86">
            <w:pPr>
              <w:widowControl w:val="0"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E3772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2113" w:type="pct"/>
            <w:shd w:val="clear" w:color="auto" w:fill="E6E6E6"/>
            <w:vAlign w:val="center"/>
          </w:tcPr>
          <w:p w14:paraId="2C387E05" w14:textId="77777777" w:rsidR="003D766D" w:rsidRPr="00E37727" w:rsidRDefault="003D766D" w:rsidP="00705A86">
            <w:pPr>
              <w:widowControl w:val="0"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E3772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0E474609" w14:textId="77777777" w:rsidR="003D766D" w:rsidRPr="00E37727" w:rsidRDefault="003D766D" w:rsidP="00705A86">
            <w:pPr>
              <w:widowControl w:val="0"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E3772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E37727" w:rsidRPr="00E37727" w14:paraId="2E3646A9" w14:textId="77777777" w:rsidTr="00705A86">
        <w:trPr>
          <w:trHeight w:val="397"/>
        </w:trPr>
        <w:tc>
          <w:tcPr>
            <w:tcW w:w="2887" w:type="pct"/>
            <w:vAlign w:val="center"/>
          </w:tcPr>
          <w:p w14:paraId="11C4392D" w14:textId="77777777" w:rsidR="003D766D" w:rsidRPr="00E37727" w:rsidRDefault="003D766D" w:rsidP="00705A86">
            <w:pPr>
              <w:widowControl w:val="0"/>
              <w:jc w:val="center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3772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E37727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2113" w:type="pct"/>
            <w:vAlign w:val="center"/>
          </w:tcPr>
          <w:p w14:paraId="2FD23489" w14:textId="77777777" w:rsidR="003D766D" w:rsidRPr="00E37727" w:rsidRDefault="003D766D" w:rsidP="00705A86">
            <w:pPr>
              <w:widowControl w:val="0"/>
              <w:jc w:val="center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3772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E37727" w:rsidRPr="00E37727" w14:paraId="015EDA91" w14:textId="77777777" w:rsidTr="00705A86">
        <w:trPr>
          <w:trHeight w:val="397"/>
        </w:trPr>
        <w:tc>
          <w:tcPr>
            <w:tcW w:w="2887" w:type="pct"/>
            <w:vAlign w:val="center"/>
          </w:tcPr>
          <w:p w14:paraId="73418188" w14:textId="77777777" w:rsidR="003D766D" w:rsidRPr="001B3099" w:rsidRDefault="003D766D" w:rsidP="00705A86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B3099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lastRenderedPageBreak/>
              <w:t xml:space="preserve">Skrócenie terminu dostawy </w:t>
            </w:r>
            <w:r w:rsidRPr="001B3099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(T)</w:t>
            </w:r>
          </w:p>
        </w:tc>
        <w:tc>
          <w:tcPr>
            <w:tcW w:w="2113" w:type="pct"/>
            <w:vAlign w:val="center"/>
          </w:tcPr>
          <w:p w14:paraId="33132AD4" w14:textId="77777777" w:rsidR="003D766D" w:rsidRPr="001B3099" w:rsidRDefault="003D766D" w:rsidP="00705A86">
            <w:pPr>
              <w:widowControl w:val="0"/>
              <w:jc w:val="center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B3099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40</w:t>
            </w:r>
          </w:p>
        </w:tc>
      </w:tr>
      <w:tr w:rsidR="00E37727" w:rsidRPr="00E37727" w14:paraId="0029725A" w14:textId="77777777" w:rsidTr="00705A86">
        <w:trPr>
          <w:trHeight w:val="397"/>
        </w:trPr>
        <w:tc>
          <w:tcPr>
            <w:tcW w:w="2887" w:type="pct"/>
            <w:vAlign w:val="center"/>
          </w:tcPr>
          <w:p w14:paraId="2EF38E18" w14:textId="77777777" w:rsidR="003D766D" w:rsidRPr="00E37727" w:rsidRDefault="003D766D" w:rsidP="00705A86">
            <w:pPr>
              <w:widowControl w:val="0"/>
              <w:jc w:val="center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3772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113" w:type="pct"/>
            <w:vAlign w:val="center"/>
          </w:tcPr>
          <w:p w14:paraId="509F0902" w14:textId="77777777" w:rsidR="003D766D" w:rsidRPr="00E37727" w:rsidRDefault="003D766D" w:rsidP="00705A86">
            <w:pPr>
              <w:widowControl w:val="0"/>
              <w:jc w:val="center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37727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51148F9B" w14:textId="77777777" w:rsidR="003D766D" w:rsidRPr="00E37727" w:rsidRDefault="003D766D" w:rsidP="00D03902">
      <w:pPr>
        <w:pStyle w:val="Akapitzlist"/>
        <w:widowControl w:val="0"/>
        <w:numPr>
          <w:ilvl w:val="0"/>
          <w:numId w:val="35"/>
        </w:numPr>
        <w:spacing w:before="240" w:after="120"/>
        <w:jc w:val="both"/>
        <w:rPr>
          <w:rFonts w:ascii="Arial" w:hAnsi="Arial" w:cs="Arial"/>
          <w:b w:val="0"/>
          <w:bCs/>
          <w:color w:val="auto"/>
          <w:kern w:val="1"/>
          <w:sz w:val="22"/>
          <w:szCs w:val="22"/>
          <w:lang w:eastAsia="zh-CN"/>
        </w:rPr>
      </w:pPr>
      <w:r w:rsidRPr="00E37727">
        <w:rPr>
          <w:rFonts w:ascii="Arial" w:hAnsi="Arial" w:cs="Arial"/>
          <w:b w:val="0"/>
          <w:bCs/>
          <w:color w:val="auto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1CD60DE5" w14:textId="77777777" w:rsidR="003D766D" w:rsidRPr="00E37727" w:rsidRDefault="003436D4" w:rsidP="003D766D">
      <w:pPr>
        <w:widowControl w:val="0"/>
        <w:spacing w:after="120" w:line="276" w:lineRule="auto"/>
        <w:ind w:left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E37727">
        <w:rPr>
          <w:rFonts w:ascii="Arial" w:hAnsi="Arial" w:cs="Arial"/>
          <w:kern w:val="1"/>
          <w:sz w:val="22"/>
          <w:szCs w:val="22"/>
          <w:lang w:eastAsia="zh-CN"/>
        </w:rPr>
        <w:t>2</w:t>
      </w:r>
      <w:r w:rsidR="003D766D" w:rsidRPr="00E37727">
        <w:rPr>
          <w:rFonts w:ascii="Arial" w:hAnsi="Arial" w:cs="Arial"/>
          <w:kern w:val="1"/>
          <w:sz w:val="22"/>
          <w:szCs w:val="22"/>
          <w:lang w:eastAsia="zh-CN"/>
        </w:rPr>
        <w:t xml:space="preserve">.1. </w:t>
      </w:r>
      <w:r w:rsidR="003D766D" w:rsidRPr="00E37727">
        <w:rPr>
          <w:rFonts w:ascii="Arial" w:hAnsi="Arial" w:cs="Arial"/>
          <w:b/>
          <w:kern w:val="1"/>
          <w:sz w:val="22"/>
          <w:szCs w:val="22"/>
          <w:lang w:eastAsia="zh-CN"/>
        </w:rPr>
        <w:t>Cena ofertowa brutto (C)</w:t>
      </w:r>
      <w:r w:rsidR="003D766D" w:rsidRPr="00E37727">
        <w:rPr>
          <w:rFonts w:ascii="Arial" w:hAnsi="Arial" w:cs="Arial"/>
          <w:kern w:val="1"/>
          <w:sz w:val="22"/>
          <w:szCs w:val="22"/>
          <w:lang w:eastAsia="zh-CN"/>
        </w:rPr>
        <w:t xml:space="preserve"> – maksymalnie 60 punktów wg następującego wzoru:</w:t>
      </w:r>
    </w:p>
    <w:p w14:paraId="5ADFD139" w14:textId="77777777" w:rsidR="003D766D" w:rsidRPr="00E37727" w:rsidRDefault="003D766D" w:rsidP="003D766D">
      <w:pPr>
        <w:tabs>
          <w:tab w:val="num" w:pos="0"/>
        </w:tabs>
        <w:spacing w:after="40" w:line="276" w:lineRule="auto"/>
        <w:ind w:left="1800"/>
        <w:rPr>
          <w:rFonts w:ascii="Arial" w:eastAsia="MS Mincho" w:hAnsi="Arial" w:cs="Arial"/>
          <w:sz w:val="22"/>
          <w:szCs w:val="22"/>
        </w:rPr>
      </w:pPr>
      <w:r w:rsidRPr="00E37727">
        <w:rPr>
          <w:rFonts w:ascii="Arial" w:eastAsia="MS Mincho" w:hAnsi="Arial" w:cs="Arial"/>
          <w:sz w:val="22"/>
          <w:szCs w:val="22"/>
        </w:rPr>
        <w:t>Cena najtańszej oferty (brutto) spośród nieodrzuconych ofert</w:t>
      </w:r>
    </w:p>
    <w:p w14:paraId="576A590A" w14:textId="77777777" w:rsidR="003D766D" w:rsidRPr="00E37727" w:rsidRDefault="003D766D" w:rsidP="003D766D">
      <w:pPr>
        <w:widowControl w:val="0"/>
        <w:tabs>
          <w:tab w:val="num" w:pos="0"/>
        </w:tabs>
        <w:spacing w:after="40" w:line="276" w:lineRule="auto"/>
        <w:ind w:left="1437"/>
        <w:rPr>
          <w:rFonts w:ascii="Arial" w:eastAsia="MS Mincho" w:hAnsi="Arial" w:cs="Arial"/>
          <w:kern w:val="1"/>
          <w:sz w:val="22"/>
          <w:szCs w:val="22"/>
          <w:lang w:eastAsia="zh-CN"/>
        </w:rPr>
      </w:pPr>
      <w:r w:rsidRPr="00E37727">
        <w:rPr>
          <w:rFonts w:ascii="Arial" w:eastAsia="MS Mincho" w:hAnsi="Arial" w:cs="Arial"/>
          <w:kern w:val="1"/>
          <w:sz w:val="22"/>
          <w:szCs w:val="22"/>
          <w:lang w:eastAsia="zh-CN"/>
        </w:rPr>
        <w:t>C = ----------------------------------------------------------------------------------- x 60 pkt.</w:t>
      </w:r>
    </w:p>
    <w:p w14:paraId="25E6AC9A" w14:textId="77777777" w:rsidR="003D766D" w:rsidRPr="00E37727" w:rsidRDefault="003D766D" w:rsidP="003D766D">
      <w:pPr>
        <w:spacing w:after="40" w:line="276" w:lineRule="auto"/>
        <w:ind w:left="2509" w:firstLine="327"/>
        <w:jc w:val="both"/>
        <w:rPr>
          <w:rFonts w:ascii="Arial" w:eastAsia="MS Mincho" w:hAnsi="Arial" w:cs="Arial"/>
          <w:sz w:val="22"/>
          <w:szCs w:val="22"/>
        </w:rPr>
      </w:pPr>
      <w:r w:rsidRPr="00E37727">
        <w:rPr>
          <w:rFonts w:ascii="Arial" w:eastAsia="MS Mincho" w:hAnsi="Arial" w:cs="Arial"/>
          <w:sz w:val="22"/>
          <w:szCs w:val="22"/>
        </w:rPr>
        <w:t xml:space="preserve">Cena badanej (przeliczanej) oferty (brutto) </w:t>
      </w:r>
    </w:p>
    <w:p w14:paraId="1D784CDD" w14:textId="77777777" w:rsidR="00A05E37" w:rsidRPr="00271325" w:rsidRDefault="00A05E37" w:rsidP="001245C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B29879D" w14:textId="77777777" w:rsidR="001245CB" w:rsidRPr="001B3099" w:rsidRDefault="003436D4" w:rsidP="001245CB">
      <w:pPr>
        <w:widowControl w:val="0"/>
        <w:spacing w:after="120" w:line="276" w:lineRule="auto"/>
        <w:ind w:left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1B3099">
        <w:rPr>
          <w:rFonts w:ascii="Arial" w:hAnsi="Arial" w:cs="Arial"/>
          <w:kern w:val="1"/>
          <w:sz w:val="22"/>
          <w:szCs w:val="22"/>
          <w:lang w:eastAsia="zh-CN"/>
        </w:rPr>
        <w:t>2</w:t>
      </w:r>
      <w:r w:rsidR="001245CB" w:rsidRPr="001B3099">
        <w:rPr>
          <w:rFonts w:ascii="Arial" w:hAnsi="Arial" w:cs="Arial"/>
          <w:kern w:val="1"/>
          <w:sz w:val="22"/>
          <w:szCs w:val="22"/>
          <w:lang w:eastAsia="zh-CN"/>
        </w:rPr>
        <w:t xml:space="preserve">.2. </w:t>
      </w:r>
      <w:r w:rsidR="001245CB" w:rsidRPr="001B3099">
        <w:rPr>
          <w:rFonts w:ascii="Arial" w:hAnsi="Arial" w:cs="Arial"/>
          <w:b/>
          <w:kern w:val="1"/>
          <w:sz w:val="22"/>
          <w:szCs w:val="22"/>
          <w:lang w:eastAsia="zh-CN"/>
        </w:rPr>
        <w:t>Skrócenie terminu dostawy (T)</w:t>
      </w:r>
      <w:r w:rsidR="001245CB" w:rsidRPr="001B3099">
        <w:rPr>
          <w:rFonts w:ascii="Arial" w:hAnsi="Arial" w:cs="Arial"/>
          <w:kern w:val="1"/>
          <w:sz w:val="22"/>
          <w:szCs w:val="22"/>
          <w:lang w:eastAsia="zh-CN"/>
        </w:rPr>
        <w:t xml:space="preserve"> – maksymalnie 40 punktów wg następującego wzoru:</w:t>
      </w:r>
    </w:p>
    <w:p w14:paraId="734456E4" w14:textId="77777777" w:rsidR="00C438FA" w:rsidRPr="001B3099" w:rsidRDefault="00C438FA" w:rsidP="00C438FA">
      <w:pPr>
        <w:pStyle w:val="Akapitzlist"/>
        <w:spacing w:line="264" w:lineRule="auto"/>
        <w:ind w:left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B3099">
        <w:rPr>
          <w:rFonts w:ascii="Arial" w:hAnsi="Arial" w:cs="Arial"/>
          <w:b w:val="0"/>
          <w:color w:val="auto"/>
          <w:sz w:val="22"/>
          <w:szCs w:val="22"/>
        </w:rPr>
        <w:t>Punkty w tym podkryterium zostaną przyznane w następujący sposób:</w:t>
      </w:r>
    </w:p>
    <w:p w14:paraId="1FC66643" w14:textId="17597E2E" w:rsidR="00C438FA" w:rsidRPr="001B3099" w:rsidRDefault="00C438FA" w:rsidP="00C438FA">
      <w:pPr>
        <w:pStyle w:val="Akapitzlist"/>
        <w:spacing w:line="264" w:lineRule="auto"/>
        <w:ind w:left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B3099">
        <w:rPr>
          <w:rFonts w:ascii="Arial" w:hAnsi="Arial" w:cs="Arial"/>
          <w:b w:val="0"/>
          <w:color w:val="auto"/>
          <w:sz w:val="22"/>
          <w:szCs w:val="22"/>
        </w:rPr>
        <w:t xml:space="preserve">- termin dostawy w ciągu </w:t>
      </w:r>
      <w:r w:rsidR="001B3099" w:rsidRPr="001B3099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D03902" w:rsidRPr="001B3099">
        <w:rPr>
          <w:rFonts w:ascii="Arial" w:hAnsi="Arial" w:cs="Arial"/>
          <w:b w:val="0"/>
          <w:color w:val="auto"/>
          <w:sz w:val="22"/>
          <w:szCs w:val="22"/>
        </w:rPr>
        <w:t>1</w:t>
      </w:r>
      <w:r w:rsidRPr="001B3099">
        <w:rPr>
          <w:rFonts w:ascii="Arial" w:hAnsi="Arial" w:cs="Arial"/>
          <w:b w:val="0"/>
          <w:color w:val="auto"/>
          <w:sz w:val="22"/>
          <w:szCs w:val="22"/>
        </w:rPr>
        <w:t xml:space="preserve"> dni od podpisania umowy - Wykonawca otrzyma  - 0 pkt.</w:t>
      </w:r>
    </w:p>
    <w:p w14:paraId="194DCE84" w14:textId="413A026E" w:rsidR="00C438FA" w:rsidRPr="001B3099" w:rsidRDefault="00C438FA" w:rsidP="00C438FA">
      <w:pPr>
        <w:pStyle w:val="Akapitzlist"/>
        <w:spacing w:line="264" w:lineRule="auto"/>
        <w:ind w:left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B3099">
        <w:rPr>
          <w:rFonts w:ascii="Arial" w:hAnsi="Arial" w:cs="Arial"/>
          <w:b w:val="0"/>
          <w:color w:val="auto"/>
          <w:sz w:val="22"/>
          <w:szCs w:val="22"/>
        </w:rPr>
        <w:t xml:space="preserve">- termin dostawy w ciągu </w:t>
      </w:r>
      <w:r w:rsidR="001B3099" w:rsidRPr="001B3099">
        <w:rPr>
          <w:rFonts w:ascii="Arial" w:hAnsi="Arial" w:cs="Arial"/>
          <w:b w:val="0"/>
          <w:color w:val="auto"/>
          <w:sz w:val="22"/>
          <w:szCs w:val="22"/>
        </w:rPr>
        <w:t>14</w:t>
      </w:r>
      <w:r w:rsidRPr="001B3099">
        <w:rPr>
          <w:rFonts w:ascii="Arial" w:hAnsi="Arial" w:cs="Arial"/>
          <w:b w:val="0"/>
          <w:color w:val="auto"/>
          <w:sz w:val="22"/>
          <w:szCs w:val="22"/>
        </w:rPr>
        <w:t xml:space="preserve"> dni od podpisania umowy - Wykonawca otrzyma  - 20 pkt.</w:t>
      </w:r>
    </w:p>
    <w:p w14:paraId="58F85DF1" w14:textId="77777777" w:rsidR="00C438FA" w:rsidRPr="001B3099" w:rsidRDefault="00C438FA" w:rsidP="00C438FA">
      <w:pPr>
        <w:pStyle w:val="Akapitzlist"/>
        <w:spacing w:line="264" w:lineRule="auto"/>
        <w:ind w:left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B3099">
        <w:rPr>
          <w:rFonts w:ascii="Arial" w:hAnsi="Arial" w:cs="Arial"/>
          <w:b w:val="0"/>
          <w:color w:val="auto"/>
          <w:sz w:val="22"/>
          <w:szCs w:val="22"/>
        </w:rPr>
        <w:t xml:space="preserve">- termin dostawy w ciągu </w:t>
      </w:r>
      <w:r w:rsidR="00D03902" w:rsidRPr="001B3099">
        <w:rPr>
          <w:rFonts w:ascii="Arial" w:hAnsi="Arial" w:cs="Arial"/>
          <w:b w:val="0"/>
          <w:color w:val="auto"/>
          <w:sz w:val="22"/>
          <w:szCs w:val="22"/>
        </w:rPr>
        <w:t>7</w:t>
      </w:r>
      <w:r w:rsidRPr="001B3099">
        <w:rPr>
          <w:rFonts w:ascii="Arial" w:hAnsi="Arial" w:cs="Arial"/>
          <w:b w:val="0"/>
          <w:color w:val="auto"/>
          <w:sz w:val="22"/>
          <w:szCs w:val="22"/>
        </w:rPr>
        <w:t xml:space="preserve"> dni od podpisania umowy - Wykonawca otrzyma  - 40 pkt.</w:t>
      </w:r>
    </w:p>
    <w:p w14:paraId="4B38C509" w14:textId="77777777" w:rsidR="00C438FA" w:rsidRPr="001B3099" w:rsidRDefault="00C438FA" w:rsidP="00C438FA">
      <w:pPr>
        <w:pStyle w:val="Akapitzlist"/>
        <w:spacing w:line="264" w:lineRule="auto"/>
        <w:ind w:left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B3099">
        <w:rPr>
          <w:rFonts w:ascii="Arial" w:hAnsi="Arial" w:cs="Arial"/>
          <w:b w:val="0"/>
          <w:color w:val="auto"/>
          <w:sz w:val="22"/>
          <w:szCs w:val="22"/>
        </w:rPr>
        <w:t xml:space="preserve">Termin dostawy należy zaznaczyć odpowiednio w formularzu oferty. </w:t>
      </w:r>
    </w:p>
    <w:p w14:paraId="5BEBC5FB" w14:textId="5B0D6855" w:rsidR="0052454F" w:rsidRPr="00E37727" w:rsidRDefault="00C438FA" w:rsidP="00C438FA">
      <w:pPr>
        <w:pStyle w:val="Akapitzlist"/>
        <w:spacing w:after="0" w:line="264" w:lineRule="auto"/>
        <w:ind w:left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B3099">
        <w:rPr>
          <w:rFonts w:ascii="Arial" w:hAnsi="Arial" w:cs="Arial"/>
          <w:b w:val="0"/>
          <w:color w:val="auto"/>
          <w:sz w:val="22"/>
          <w:szCs w:val="22"/>
        </w:rPr>
        <w:t xml:space="preserve">Nie zaznaczenie terminu dostawy w miejscu do tego wyznaczonym w formularzu ofertowym lub też dokonanie tego w sposób nieczytelny dla Zamawiającego, zostanie odczytane przez Zamawiającego jako zaoferowanie przez Wykonawcę terminu dostawy w ciągu </w:t>
      </w:r>
      <w:r w:rsidR="001B3099" w:rsidRPr="001B3099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6C24EC" w:rsidRPr="001B3099">
        <w:rPr>
          <w:rFonts w:ascii="Arial" w:hAnsi="Arial" w:cs="Arial"/>
          <w:b w:val="0"/>
          <w:color w:val="auto"/>
          <w:sz w:val="22"/>
          <w:szCs w:val="22"/>
        </w:rPr>
        <w:t>1</w:t>
      </w:r>
      <w:r w:rsidRPr="001B3099">
        <w:rPr>
          <w:rFonts w:ascii="Arial" w:hAnsi="Arial" w:cs="Arial"/>
          <w:b w:val="0"/>
          <w:color w:val="auto"/>
          <w:sz w:val="22"/>
          <w:szCs w:val="22"/>
        </w:rPr>
        <w:t xml:space="preserve"> dni od podpisania umowy i tym samym będzie skutkowało przyznaniem 0 punktów w tym kryterium.</w:t>
      </w:r>
    </w:p>
    <w:p w14:paraId="7F17149B" w14:textId="77777777" w:rsidR="0052454F" w:rsidRPr="00E37727" w:rsidRDefault="0052454F" w:rsidP="00D03902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bookmarkStart w:id="12" w:name="_Hlk94774319"/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Ocenie będą podlegać wyłącznie oferty nie podlegające odrzuceniu. </w:t>
      </w:r>
    </w:p>
    <w:p w14:paraId="337E8A20" w14:textId="77777777" w:rsidR="00313E50" w:rsidRPr="00E37727" w:rsidRDefault="00313E50" w:rsidP="00D03902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W sytuacji, gdy Zamawiający nie będzie mógł wybrać najkorzystniejszej oferty z uwagi na to, że dwie lub więcej ofert przedstawia taki sam bilans ceny i innych kryteriów oceny ofert, Zamawiający wybierze spośród tych ofert ofertę, która otrzymała najwyższą ocenę w kryterium o najwyższej wadze.</w:t>
      </w:r>
    </w:p>
    <w:p w14:paraId="1885C55E" w14:textId="77777777" w:rsidR="00313E50" w:rsidRPr="00E37727" w:rsidRDefault="00313E50" w:rsidP="00D03902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Jeżeli oferty otrzymały taką samą ocenę w kryterium o najwyższej wadze, Zamawiający wybierze ofertę z najniższą ceną.</w:t>
      </w:r>
    </w:p>
    <w:p w14:paraId="5EF17586" w14:textId="77777777" w:rsidR="00A22976" w:rsidRPr="00E37727" w:rsidRDefault="00313E50" w:rsidP="00D03902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Jeżeli nie można dokonać wyboru oferty w sposób, o którym mowa w ust. 5, Zamawiający wezwie wykonawców, którzy złożyli te oferty, do złożenia w terminie określonym przez Zamawiającego ofert </w:t>
      </w:r>
      <w:bookmarkStart w:id="13" w:name="highlightHit_17"/>
      <w:bookmarkEnd w:id="13"/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dodatkowych zawierających nową cenę. </w:t>
      </w:r>
    </w:p>
    <w:p w14:paraId="70366F5E" w14:textId="77777777" w:rsidR="00313E50" w:rsidRPr="00E37727" w:rsidRDefault="00313E50" w:rsidP="00D03902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35B533E" w14:textId="0A01D78D" w:rsidR="0052454F" w:rsidRPr="00E37727" w:rsidRDefault="0052454F" w:rsidP="00D03902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 xml:space="preserve">Jeżeli zostanie złożona oferta, której wybór prowadziłby do powstania u Zamawiającego </w:t>
      </w:r>
      <w:r w:rsidR="0085016F" w:rsidRPr="00E37727">
        <w:rPr>
          <w:rFonts w:ascii="Arial" w:hAnsi="Arial" w:cs="Arial"/>
          <w:b w:val="0"/>
          <w:bCs/>
          <w:color w:val="auto"/>
          <w:sz w:val="22"/>
          <w:szCs w:val="22"/>
        </w:rPr>
        <w:t>obowiązku</w:t>
      </w: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podatkowego zgodnie z ustawą z dnia 11 marca 2004 r. o podatku od towarów i usług (</w:t>
      </w:r>
      <w:r w:rsidR="00C520C7" w:rsidRPr="00E37727">
        <w:rPr>
          <w:rFonts w:ascii="Arial" w:hAnsi="Arial" w:cs="Arial"/>
          <w:b w:val="0"/>
          <w:color w:val="auto"/>
          <w:sz w:val="22"/>
          <w:szCs w:val="22"/>
        </w:rPr>
        <w:t>Dz. U. z 2021 poz. 685 ze zm.</w:t>
      </w: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 xml:space="preserve">), dla </w:t>
      </w:r>
      <w:r w:rsidR="00FA25D5" w:rsidRPr="00E37727">
        <w:rPr>
          <w:rFonts w:ascii="Arial" w:hAnsi="Arial" w:cs="Arial"/>
          <w:b w:val="0"/>
          <w:bCs/>
          <w:color w:val="auto"/>
          <w:sz w:val="22"/>
          <w:szCs w:val="22"/>
        </w:rPr>
        <w:t>celów</w:t>
      </w: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 xml:space="preserve"> zastosowania kryterium ceny </w:t>
      </w:r>
      <w:r w:rsidR="00FA25D5" w:rsidRPr="00E37727">
        <w:rPr>
          <w:rFonts w:ascii="Arial" w:hAnsi="Arial" w:cs="Arial"/>
          <w:b w:val="0"/>
          <w:bCs/>
          <w:color w:val="auto"/>
          <w:sz w:val="22"/>
          <w:szCs w:val="22"/>
        </w:rPr>
        <w:t>Zamawiający</w:t>
      </w: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 xml:space="preserve"> dolicza do przedsta</w:t>
      </w:r>
      <w:r w:rsidR="00D668A8" w:rsidRPr="00E37727">
        <w:rPr>
          <w:rFonts w:ascii="Arial" w:hAnsi="Arial" w:cs="Arial"/>
          <w:b w:val="0"/>
          <w:bCs/>
          <w:color w:val="auto"/>
          <w:sz w:val="22"/>
          <w:szCs w:val="22"/>
        </w:rPr>
        <w:t>wionej w tej ofercie ceny kwotę</w:t>
      </w: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podatku od </w:t>
      </w:r>
      <w:r w:rsidR="00FA25D5" w:rsidRPr="00E37727">
        <w:rPr>
          <w:rFonts w:ascii="Arial" w:hAnsi="Arial" w:cs="Arial"/>
          <w:b w:val="0"/>
          <w:bCs/>
          <w:color w:val="auto"/>
          <w:sz w:val="22"/>
          <w:szCs w:val="22"/>
        </w:rPr>
        <w:t>towarów</w:t>
      </w: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 xml:space="preserve"> i usług, </w:t>
      </w:r>
      <w:r w:rsidR="00FA25D5" w:rsidRPr="00E37727">
        <w:rPr>
          <w:rFonts w:ascii="Arial" w:hAnsi="Arial" w:cs="Arial"/>
          <w:b w:val="0"/>
          <w:bCs/>
          <w:color w:val="auto"/>
          <w:sz w:val="22"/>
          <w:szCs w:val="22"/>
        </w:rPr>
        <w:t>którą</w:t>
      </w: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 xml:space="preserve"> miałby obowiązek rozliczyć́.</w:t>
      </w:r>
    </w:p>
    <w:bookmarkEnd w:id="12"/>
    <w:p w14:paraId="11957985" w14:textId="77777777" w:rsidR="0052454F" w:rsidRPr="00E37727" w:rsidRDefault="0052454F" w:rsidP="00BA551C">
      <w:pPr>
        <w:pStyle w:val="Akapitzlist"/>
        <w:spacing w:after="0" w:line="264" w:lineRule="auto"/>
        <w:ind w:left="567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</w:p>
    <w:p w14:paraId="2E63B0DE" w14:textId="77777777" w:rsidR="00601F1F" w:rsidRPr="00E37727" w:rsidRDefault="0052454F" w:rsidP="00BA22FD">
      <w:pPr>
        <w:numPr>
          <w:ilvl w:val="0"/>
          <w:numId w:val="25"/>
        </w:numPr>
        <w:tabs>
          <w:tab w:val="left" w:pos="709"/>
        </w:tabs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727">
        <w:rPr>
          <w:rFonts w:ascii="Arial" w:hAnsi="Arial" w:cs="Arial"/>
          <w:b/>
          <w:bCs/>
          <w:sz w:val="22"/>
          <w:szCs w:val="22"/>
        </w:rPr>
        <w:t>Informacje o formalnościach, jakie muszą zostać dopełnione po wyborze oferty w celu zawarcia umowy w sprawie zamówienia publicznego</w:t>
      </w:r>
      <w:r w:rsidR="00601F1F" w:rsidRPr="00E37727">
        <w:rPr>
          <w:rFonts w:ascii="Arial" w:hAnsi="Arial" w:cs="Arial"/>
          <w:b/>
          <w:sz w:val="22"/>
          <w:szCs w:val="22"/>
        </w:rPr>
        <w:t>.</w:t>
      </w:r>
    </w:p>
    <w:p w14:paraId="41850E6A" w14:textId="77777777" w:rsidR="00143041" w:rsidRPr="00E37727" w:rsidRDefault="00BF1565" w:rsidP="00D03902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Zamawiający podpisze umowę z Wykonawcą, który przedłoży ofertę najkorzystniejszą z punktu widzenia kryteriów </w:t>
      </w:r>
      <w:r w:rsidR="00143041" w:rsidRPr="00E37727">
        <w:rPr>
          <w:rFonts w:ascii="Arial" w:hAnsi="Arial" w:cs="Arial"/>
          <w:b w:val="0"/>
          <w:color w:val="auto"/>
          <w:sz w:val="22"/>
          <w:szCs w:val="22"/>
        </w:rPr>
        <w:t xml:space="preserve">oceny ofert 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przyjętych w specyfikacji</w:t>
      </w:r>
      <w:r w:rsidR="005A5FD8" w:rsidRPr="00E37727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2886C337" w14:textId="77777777" w:rsidR="00143041" w:rsidRPr="00E37727" w:rsidRDefault="00BF1565" w:rsidP="00D03902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Wybrany </w:t>
      </w:r>
      <w:r w:rsidR="005A11F5" w:rsidRPr="00E37727">
        <w:rPr>
          <w:rFonts w:ascii="Arial" w:hAnsi="Arial" w:cs="Arial"/>
          <w:b w:val="0"/>
          <w:color w:val="auto"/>
          <w:sz w:val="22"/>
          <w:szCs w:val="22"/>
        </w:rPr>
        <w:t>W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ykonawca zostanie zawiadomiony o terminie i miejscu podpisania umowy</w:t>
      </w:r>
      <w:r w:rsidR="00911CC1" w:rsidRPr="00E37727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54FBCC20" w14:textId="77777777" w:rsidR="00143041" w:rsidRPr="00E37727" w:rsidRDefault="00143041" w:rsidP="00D03902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bCs/>
          <w:color w:val="auto"/>
          <w:sz w:val="22"/>
          <w:szCs w:val="22"/>
        </w:rPr>
        <w:t>W celu zawarcia umowy w sprawie zamówienia publicznego, Wykonawca, którego ofertę wybrano, jako najkorzystniejszą przed zawarciem umowy składa:</w:t>
      </w:r>
    </w:p>
    <w:p w14:paraId="5AD2DBD6" w14:textId="77777777" w:rsidR="00143041" w:rsidRPr="00E37727" w:rsidRDefault="00143041" w:rsidP="00503E2F">
      <w:pPr>
        <w:numPr>
          <w:ilvl w:val="0"/>
          <w:numId w:val="13"/>
        </w:num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E37727">
        <w:rPr>
          <w:rFonts w:ascii="Arial" w:hAnsi="Arial" w:cs="Arial"/>
          <w:bCs/>
          <w:sz w:val="22"/>
          <w:szCs w:val="22"/>
        </w:rPr>
        <w:t>pełnomocnictwo, jeżeli umowę podpisuje pełnomocnik;</w:t>
      </w:r>
    </w:p>
    <w:p w14:paraId="66489661" w14:textId="77777777" w:rsidR="00143041" w:rsidRPr="00E37727" w:rsidRDefault="00143041" w:rsidP="00503E2F">
      <w:pPr>
        <w:numPr>
          <w:ilvl w:val="0"/>
          <w:numId w:val="13"/>
        </w:numPr>
        <w:spacing w:line="264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E37727">
        <w:rPr>
          <w:rFonts w:ascii="Arial" w:hAnsi="Arial" w:cs="Arial"/>
          <w:bCs/>
          <w:sz w:val="22"/>
          <w:szCs w:val="22"/>
        </w:rPr>
        <w:lastRenderedPageBreak/>
        <w:t>umowę regulującą współpracę Wykonawców wspólnie ubiegających się o udzielenie zamówienia, jeżeli oferta tych Wykonawców zostanie wybrana</w:t>
      </w:r>
      <w:r w:rsidR="00527832" w:rsidRPr="00E37727">
        <w:rPr>
          <w:rFonts w:ascii="Arial" w:hAnsi="Arial" w:cs="Arial"/>
          <w:bCs/>
          <w:sz w:val="22"/>
          <w:szCs w:val="22"/>
        </w:rPr>
        <w:t>.</w:t>
      </w:r>
    </w:p>
    <w:p w14:paraId="09BDE7D3" w14:textId="77777777" w:rsidR="00911CC1" w:rsidRPr="00E37727" w:rsidRDefault="007338BC" w:rsidP="00D03902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Jeżeli Wykonawca, którego oferta została wybrana jako najkorzystniejsza, uchyla się̨ od zawarcia umowy w sprawie Zamówienia publicznego Zamawiający może dokonać́ ponownego badania </w:t>
      </w:r>
      <w:r w:rsidR="00527832" w:rsidRPr="00E37727">
        <w:rPr>
          <w:rFonts w:ascii="Arial" w:hAnsi="Arial" w:cs="Arial"/>
          <w:b w:val="0"/>
          <w:color w:val="auto"/>
          <w:sz w:val="22"/>
          <w:szCs w:val="22"/>
        </w:rPr>
        <w:br/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i oceny ofert spośród ofert pozostałych w postepowaniu Wykonawców albo unieważnić́ postepowanie</w:t>
      </w:r>
      <w:r w:rsidR="00B060DA" w:rsidRPr="00E37727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5573424C" w14:textId="77777777" w:rsidR="005754A2" w:rsidRPr="00E37727" w:rsidRDefault="005754A2" w:rsidP="00D03902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bookmarkStart w:id="14" w:name="_Hlk94776639"/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Zamawiający zastrzega sobie prawo do unieważnienia postępowania o udzielenie zamówienia, jeżeli środki publiczne, które </w:t>
      </w:r>
      <w:r w:rsidR="005A11F5" w:rsidRPr="00E37727">
        <w:rPr>
          <w:rFonts w:ascii="Arial" w:hAnsi="Arial" w:cs="Arial"/>
          <w:b w:val="0"/>
          <w:color w:val="auto"/>
          <w:sz w:val="22"/>
          <w:szCs w:val="22"/>
        </w:rPr>
        <w:t>Z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amawiający zamierzał przeznaczyć na sfinansowanie całości lub części zamówienia, nie zostaną mu przyznane.</w:t>
      </w:r>
    </w:p>
    <w:bookmarkEnd w:id="14"/>
    <w:p w14:paraId="41C343BD" w14:textId="77777777" w:rsidR="002B56BC" w:rsidRPr="00E37727" w:rsidRDefault="002B56BC" w:rsidP="00BA551C">
      <w:pPr>
        <w:spacing w:line="264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7B0A733D" w14:textId="77777777" w:rsidR="00813EB8" w:rsidRPr="00E37727" w:rsidRDefault="007338BC" w:rsidP="00BA22FD">
      <w:pPr>
        <w:numPr>
          <w:ilvl w:val="0"/>
          <w:numId w:val="25"/>
        </w:numPr>
        <w:tabs>
          <w:tab w:val="left" w:pos="567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E37727"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  <w:r w:rsidR="00126A02" w:rsidRPr="00E37727">
        <w:rPr>
          <w:rFonts w:ascii="Arial" w:hAnsi="Arial" w:cs="Arial"/>
          <w:b/>
          <w:sz w:val="22"/>
          <w:szCs w:val="22"/>
        </w:rPr>
        <w:t>.</w:t>
      </w:r>
    </w:p>
    <w:p w14:paraId="5AF3D33C" w14:textId="77777777" w:rsidR="007338BC" w:rsidRPr="00E37727" w:rsidRDefault="007338BC" w:rsidP="00D03902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Środki ochrony prawnej przysługuj</w:t>
      </w:r>
      <w:r w:rsidR="00D03902" w:rsidRPr="00E37727">
        <w:rPr>
          <w:rFonts w:ascii="Arial" w:hAnsi="Arial" w:cs="Arial"/>
          <w:b w:val="0"/>
          <w:iCs/>
          <w:color w:val="auto"/>
          <w:sz w:val="22"/>
          <w:szCs w:val="22"/>
        </w:rPr>
        <w:t>ą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 Wykonawcy, jeżeli ma lub miał interes w uzyskaniu zamówie</w:t>
      </w:r>
      <w:r w:rsidR="00D03902" w:rsidRPr="00E37727">
        <w:rPr>
          <w:rFonts w:ascii="Arial" w:hAnsi="Arial" w:cs="Arial"/>
          <w:b w:val="0"/>
          <w:iCs/>
          <w:color w:val="auto"/>
          <w:sz w:val="22"/>
          <w:szCs w:val="22"/>
        </w:rPr>
        <w:t>nia oraz poniósł lub może ponieść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 szkod</w:t>
      </w:r>
      <w:r w:rsidR="00D03902" w:rsidRPr="00E37727">
        <w:rPr>
          <w:rFonts w:ascii="Arial" w:hAnsi="Arial" w:cs="Arial"/>
          <w:b w:val="0"/>
          <w:iCs/>
          <w:color w:val="auto"/>
          <w:sz w:val="22"/>
          <w:szCs w:val="22"/>
        </w:rPr>
        <w:t>ę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 w wyniku naruszenia</w:t>
      </w:r>
      <w:r w:rsidR="00BA551C"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 przez Zamawiającego przepisów U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stawy.</w:t>
      </w:r>
    </w:p>
    <w:p w14:paraId="56FB8A2C" w14:textId="77777777" w:rsidR="007338BC" w:rsidRPr="00E37727" w:rsidRDefault="007338BC" w:rsidP="00D03902">
      <w:pPr>
        <w:pStyle w:val="Akapitzlist"/>
        <w:numPr>
          <w:ilvl w:val="0"/>
          <w:numId w:val="38"/>
        </w:numPr>
        <w:spacing w:after="0" w:line="264" w:lineRule="auto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Odwołanie przysługuje na:</w:t>
      </w:r>
    </w:p>
    <w:p w14:paraId="0AF0B0F9" w14:textId="77777777" w:rsidR="007338BC" w:rsidRPr="00E37727" w:rsidRDefault="007338BC" w:rsidP="00D03902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niezgodną z przepisami ustawy czynno</w:t>
      </w:r>
      <w:r w:rsidR="00D03902" w:rsidRPr="00E37727">
        <w:rPr>
          <w:rFonts w:ascii="Arial" w:hAnsi="Arial" w:cs="Arial"/>
          <w:b w:val="0"/>
          <w:iCs/>
          <w:color w:val="auto"/>
          <w:sz w:val="22"/>
          <w:szCs w:val="22"/>
        </w:rPr>
        <w:t>ść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 Zamawiającego, podjętą w postepowaniu o udzielenie Zamówienia, w tym na projektowane postanowienie umowy;</w:t>
      </w:r>
    </w:p>
    <w:p w14:paraId="4EC20504" w14:textId="77777777" w:rsidR="007338BC" w:rsidRPr="00E37727" w:rsidRDefault="007338BC" w:rsidP="00D03902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zaniechanie czynności w postepowaniu o udzielenie Zamówienia, do której Zamawiają</w:t>
      </w:r>
      <w:r w:rsidR="00BA551C" w:rsidRPr="00E37727">
        <w:rPr>
          <w:rFonts w:ascii="Arial" w:hAnsi="Arial" w:cs="Arial"/>
          <w:b w:val="0"/>
          <w:iCs/>
          <w:color w:val="auto"/>
          <w:sz w:val="22"/>
          <w:szCs w:val="22"/>
        </w:rPr>
        <w:t>cy był obowiązany na podstawie U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stawy.</w:t>
      </w:r>
    </w:p>
    <w:p w14:paraId="04474C04" w14:textId="77777777" w:rsidR="007338BC" w:rsidRPr="00E37727" w:rsidRDefault="007338BC" w:rsidP="00D03902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Odwołanie wnosi </w:t>
      </w:r>
      <w:r w:rsidR="00FA25D5" w:rsidRPr="00E37727">
        <w:rPr>
          <w:rFonts w:ascii="Arial" w:hAnsi="Arial" w:cs="Arial"/>
          <w:b w:val="0"/>
          <w:iCs/>
          <w:color w:val="auto"/>
          <w:sz w:val="22"/>
          <w:szCs w:val="22"/>
        </w:rPr>
        <w:t>się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̨ do Prezesa Krajowej Izby Odwoławczej w formie pisemnej albo w formie elektronicznej albo</w:t>
      </w:r>
      <w:r w:rsidR="00FA25D5"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 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w postaci elektronicznej opatrzone podpisem zaufanym.</w:t>
      </w:r>
    </w:p>
    <w:p w14:paraId="3E3BD599" w14:textId="77777777" w:rsidR="007338BC" w:rsidRPr="00E37727" w:rsidRDefault="007338BC" w:rsidP="00D03902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Na orzeczenie Krajowej Izby Odwoławczej oraz postanowienie Prezesa Krajowej Izby Odwoławczej, o</w:t>
      </w:r>
      <w:r w:rsidR="00BA551C"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 którym mowa w art. 519 ust. 1 U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>stawy, stronom oraz uczestnikom postepowania odwoławczego przysługuje skarga do sądu. Skarg</w:t>
      </w:r>
      <w:r w:rsidR="005A11F5" w:rsidRPr="00E37727">
        <w:rPr>
          <w:rFonts w:ascii="Arial" w:hAnsi="Arial" w:cs="Arial"/>
          <w:b w:val="0"/>
          <w:iCs/>
          <w:color w:val="auto"/>
          <w:sz w:val="22"/>
          <w:szCs w:val="22"/>
        </w:rPr>
        <w:t>ę</w:t>
      </w:r>
      <w:r w:rsidRPr="00E37727">
        <w:rPr>
          <w:rFonts w:ascii="Arial" w:hAnsi="Arial" w:cs="Arial"/>
          <w:b w:val="0"/>
          <w:iCs/>
          <w:color w:val="auto"/>
          <w:sz w:val="22"/>
          <w:szCs w:val="22"/>
        </w:rPr>
        <w:t xml:space="preserve"> wnosi się̨ do Sądu Okręgowego w Warszawie za pośrednictwem Prezesa Krajowej Izby Odwoławczej.</w:t>
      </w:r>
    </w:p>
    <w:p w14:paraId="187E2580" w14:textId="77777777" w:rsidR="007338BC" w:rsidRPr="00E37727" w:rsidRDefault="007338BC" w:rsidP="00D03902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Szczegółowe informacje dotyczące środków ochrony prawnej określone są w Dzia</w:t>
      </w:r>
      <w:r w:rsidR="00BA551C" w:rsidRPr="00E37727">
        <w:rPr>
          <w:rFonts w:ascii="Arial" w:hAnsi="Arial" w:cs="Arial"/>
          <w:b w:val="0"/>
          <w:color w:val="auto"/>
          <w:sz w:val="22"/>
          <w:szCs w:val="22"/>
        </w:rPr>
        <w:t>le IX „Środki ochrony prawnej” U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stawy. </w:t>
      </w:r>
    </w:p>
    <w:p w14:paraId="3A716DF3" w14:textId="77777777" w:rsidR="002A0FE0" w:rsidRPr="00E37727" w:rsidRDefault="002A0FE0" w:rsidP="00BA551C">
      <w:pPr>
        <w:pStyle w:val="Akapitzlist"/>
        <w:spacing w:after="0" w:line="264" w:lineRule="auto"/>
        <w:ind w:left="426"/>
        <w:rPr>
          <w:rFonts w:ascii="Arial" w:hAnsi="Arial" w:cs="Arial"/>
          <w:b w:val="0"/>
          <w:iCs/>
          <w:color w:val="auto"/>
          <w:sz w:val="22"/>
          <w:szCs w:val="22"/>
        </w:rPr>
      </w:pPr>
    </w:p>
    <w:p w14:paraId="2C93E3F0" w14:textId="77777777" w:rsidR="00A44DA6" w:rsidRPr="00E37727" w:rsidRDefault="00C10642" w:rsidP="00BA22FD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spacing w:after="0"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7727">
        <w:rPr>
          <w:rFonts w:ascii="Arial" w:hAnsi="Arial" w:cs="Arial"/>
          <w:bCs/>
          <w:color w:val="auto"/>
          <w:sz w:val="22"/>
          <w:szCs w:val="22"/>
        </w:rPr>
        <w:t>Tryb ogłoszenia wyników postępowania.</w:t>
      </w:r>
    </w:p>
    <w:p w14:paraId="409C2DCD" w14:textId="77777777" w:rsidR="00A44DA6" w:rsidRPr="00E37727" w:rsidRDefault="00A44DA6" w:rsidP="00D03902">
      <w:pPr>
        <w:pStyle w:val="Akapitzlist"/>
        <w:numPr>
          <w:ilvl w:val="0"/>
          <w:numId w:val="39"/>
        </w:numPr>
        <w:spacing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Niezwłocznie po wyborze najkorzystniejszej oferty </w:t>
      </w:r>
      <w:r w:rsidR="00AB0318" w:rsidRPr="00E37727">
        <w:rPr>
          <w:rFonts w:ascii="Arial" w:hAnsi="Arial" w:cs="Arial"/>
          <w:b w:val="0"/>
          <w:color w:val="auto"/>
          <w:sz w:val="22"/>
          <w:szCs w:val="22"/>
        </w:rPr>
        <w:t>Z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amawiający </w:t>
      </w:r>
      <w:r w:rsidR="00AB0318" w:rsidRPr="00E37727">
        <w:rPr>
          <w:rFonts w:ascii="Arial" w:hAnsi="Arial" w:cs="Arial"/>
          <w:b w:val="0"/>
          <w:color w:val="auto"/>
          <w:sz w:val="22"/>
          <w:szCs w:val="22"/>
        </w:rPr>
        <w:t>po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informuje równocześnie </w:t>
      </w:r>
      <w:r w:rsidR="00AB0318" w:rsidRPr="00E37727">
        <w:rPr>
          <w:rFonts w:ascii="Arial" w:hAnsi="Arial" w:cs="Arial"/>
          <w:b w:val="0"/>
          <w:color w:val="auto"/>
          <w:sz w:val="22"/>
          <w:szCs w:val="22"/>
        </w:rPr>
        <w:t>W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ykonawców, którzy złożyli oferty, o:</w:t>
      </w:r>
    </w:p>
    <w:p w14:paraId="4295F37B" w14:textId="77777777" w:rsidR="00BA551C" w:rsidRPr="00E37727" w:rsidRDefault="00A44DA6" w:rsidP="00503E2F">
      <w:pPr>
        <w:pStyle w:val="Akapitzlist"/>
        <w:numPr>
          <w:ilvl w:val="2"/>
          <w:numId w:val="15"/>
        </w:numPr>
        <w:spacing w:after="0" w:line="264" w:lineRule="auto"/>
        <w:ind w:left="851" w:hanging="28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AA7FA4" w14:textId="77777777" w:rsidR="00A44DA6" w:rsidRPr="00E37727" w:rsidRDefault="00A44DA6" w:rsidP="00503E2F">
      <w:pPr>
        <w:pStyle w:val="Akapitzlist"/>
        <w:numPr>
          <w:ilvl w:val="2"/>
          <w:numId w:val="15"/>
        </w:numPr>
        <w:spacing w:after="0" w:line="264" w:lineRule="auto"/>
        <w:ind w:left="851" w:hanging="28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wykonawcach, których oferty zostały odrzucone</w:t>
      </w:r>
    </w:p>
    <w:p w14:paraId="60EF74C4" w14:textId="77777777" w:rsidR="00A44DA6" w:rsidRPr="00E37727" w:rsidRDefault="00A44DA6" w:rsidP="00BA551C">
      <w:pPr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37727">
        <w:rPr>
          <w:rFonts w:ascii="Arial" w:hAnsi="Arial" w:cs="Arial"/>
          <w:sz w:val="22"/>
          <w:szCs w:val="22"/>
        </w:rPr>
        <w:t xml:space="preserve">- podając uzasadnienie faktyczne i prawne </w:t>
      </w:r>
      <w:r w:rsidR="00BA551C" w:rsidRPr="00E37727">
        <w:rPr>
          <w:rFonts w:ascii="Arial" w:hAnsi="Arial" w:cs="Arial"/>
          <w:sz w:val="22"/>
          <w:szCs w:val="22"/>
        </w:rPr>
        <w:t>[art. 253 ust. 1</w:t>
      </w:r>
      <w:r w:rsidR="00F22E8A" w:rsidRPr="00E37727">
        <w:rPr>
          <w:rFonts w:ascii="Arial" w:hAnsi="Arial" w:cs="Arial"/>
          <w:sz w:val="22"/>
          <w:szCs w:val="22"/>
        </w:rPr>
        <w:t xml:space="preserve"> Ustawy</w:t>
      </w:r>
      <w:r w:rsidR="00BA551C" w:rsidRPr="00E37727">
        <w:rPr>
          <w:rFonts w:ascii="Arial" w:hAnsi="Arial" w:cs="Arial"/>
          <w:sz w:val="22"/>
          <w:szCs w:val="22"/>
        </w:rPr>
        <w:t>].</w:t>
      </w:r>
    </w:p>
    <w:p w14:paraId="5D5F7A43" w14:textId="77777777" w:rsidR="00A44DA6" w:rsidRPr="00E37727" w:rsidRDefault="00A44DA6" w:rsidP="00D03902">
      <w:pPr>
        <w:pStyle w:val="Akapitzlist"/>
        <w:numPr>
          <w:ilvl w:val="0"/>
          <w:numId w:val="39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O unieważnieniu postępowania o udzielenie zamówienia </w:t>
      </w:r>
      <w:r w:rsidR="00AB0318" w:rsidRPr="00E37727">
        <w:rPr>
          <w:rFonts w:ascii="Arial" w:hAnsi="Arial" w:cs="Arial"/>
          <w:b w:val="0"/>
          <w:color w:val="auto"/>
          <w:sz w:val="22"/>
          <w:szCs w:val="22"/>
        </w:rPr>
        <w:t>Zamawiający zawiadomi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 równocześnie </w:t>
      </w:r>
      <w:r w:rsidR="00AB0318" w:rsidRPr="00E37727">
        <w:rPr>
          <w:rFonts w:ascii="Arial" w:hAnsi="Arial" w:cs="Arial"/>
          <w:b w:val="0"/>
          <w:color w:val="auto"/>
          <w:sz w:val="22"/>
          <w:szCs w:val="22"/>
        </w:rPr>
        <w:t>W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ykonawców, którzy złożyli oferty</w:t>
      </w:r>
      <w:r w:rsidR="00AB0318" w:rsidRPr="00E37727">
        <w:rPr>
          <w:rFonts w:ascii="Arial" w:hAnsi="Arial" w:cs="Arial"/>
          <w:b w:val="0"/>
          <w:color w:val="auto"/>
          <w:sz w:val="22"/>
          <w:szCs w:val="22"/>
        </w:rPr>
        <w:t>,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 podając uzasadnienie faktyczne i prawne</w:t>
      </w:r>
      <w:r w:rsidR="00BA551C" w:rsidRPr="00E37727">
        <w:rPr>
          <w:rFonts w:ascii="Arial" w:hAnsi="Arial" w:cs="Arial"/>
          <w:b w:val="0"/>
          <w:color w:val="auto"/>
          <w:sz w:val="22"/>
          <w:szCs w:val="22"/>
        </w:rPr>
        <w:t xml:space="preserve"> [art. 260 ust.1</w:t>
      </w:r>
      <w:r w:rsidR="00F22E8A" w:rsidRPr="00E37727">
        <w:rPr>
          <w:rFonts w:ascii="Arial" w:hAnsi="Arial" w:cs="Arial"/>
          <w:b w:val="0"/>
          <w:color w:val="auto"/>
          <w:sz w:val="22"/>
          <w:szCs w:val="22"/>
        </w:rPr>
        <w:t xml:space="preserve"> Ustawy</w:t>
      </w:r>
      <w:r w:rsidR="00BA551C" w:rsidRPr="00E37727">
        <w:rPr>
          <w:rFonts w:ascii="Arial" w:hAnsi="Arial" w:cs="Arial"/>
          <w:b w:val="0"/>
          <w:color w:val="auto"/>
          <w:sz w:val="22"/>
          <w:szCs w:val="22"/>
        </w:rPr>
        <w:t>]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32E24E3B" w14:textId="77777777" w:rsidR="00A44DA6" w:rsidRPr="00E37727" w:rsidRDefault="00AB0318" w:rsidP="00D03902">
      <w:pPr>
        <w:pStyle w:val="Akapitzlist"/>
        <w:numPr>
          <w:ilvl w:val="0"/>
          <w:numId w:val="39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Zamawiający udostępni</w:t>
      </w:r>
      <w:r w:rsidR="00A44DA6" w:rsidRPr="00E37727">
        <w:rPr>
          <w:rFonts w:ascii="Arial" w:hAnsi="Arial" w:cs="Arial"/>
          <w:b w:val="0"/>
          <w:color w:val="auto"/>
          <w:sz w:val="22"/>
          <w:szCs w:val="22"/>
        </w:rPr>
        <w:t xml:space="preserve"> niezwłocznie informacje, o których mowa w </w:t>
      </w:r>
      <w:r w:rsidR="00BA551C" w:rsidRPr="00E37727">
        <w:rPr>
          <w:rFonts w:ascii="Arial" w:hAnsi="Arial" w:cs="Arial"/>
          <w:b w:val="0"/>
          <w:color w:val="auto"/>
          <w:sz w:val="22"/>
          <w:szCs w:val="22"/>
        </w:rPr>
        <w:t>pkt. 1.1 i 2</w:t>
      </w:r>
      <w:r w:rsidR="00A44DA6" w:rsidRPr="00E37727">
        <w:rPr>
          <w:rFonts w:ascii="Arial" w:hAnsi="Arial" w:cs="Arial"/>
          <w:b w:val="0"/>
          <w:color w:val="auto"/>
          <w:sz w:val="22"/>
          <w:szCs w:val="22"/>
        </w:rPr>
        <w:t>, na stronie internetowej prow</w:t>
      </w:r>
      <w:r w:rsidR="00C10642" w:rsidRPr="00E37727">
        <w:rPr>
          <w:rFonts w:ascii="Arial" w:hAnsi="Arial" w:cs="Arial"/>
          <w:b w:val="0"/>
          <w:color w:val="auto"/>
          <w:sz w:val="22"/>
          <w:szCs w:val="22"/>
        </w:rPr>
        <w:t>adzonego postępowania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A551C" w:rsidRPr="00E37727">
        <w:rPr>
          <w:rFonts w:ascii="Arial" w:hAnsi="Arial" w:cs="Arial"/>
          <w:b w:val="0"/>
          <w:color w:val="auto"/>
          <w:sz w:val="22"/>
          <w:szCs w:val="22"/>
        </w:rPr>
        <w:t xml:space="preserve">[art. 253 </w:t>
      </w:r>
      <w:r w:rsidR="00C10642" w:rsidRPr="00E37727">
        <w:rPr>
          <w:rFonts w:ascii="Arial" w:hAnsi="Arial" w:cs="Arial"/>
          <w:b w:val="0"/>
          <w:color w:val="auto"/>
          <w:sz w:val="22"/>
          <w:szCs w:val="22"/>
        </w:rPr>
        <w:t>u</w:t>
      </w:r>
      <w:r w:rsidR="00BA551C" w:rsidRPr="00E37727">
        <w:rPr>
          <w:rFonts w:ascii="Arial" w:hAnsi="Arial" w:cs="Arial"/>
          <w:b w:val="0"/>
          <w:color w:val="auto"/>
          <w:sz w:val="22"/>
          <w:szCs w:val="22"/>
        </w:rPr>
        <w:t>st. 2 i art.  260 ust. 2</w:t>
      </w:r>
      <w:r w:rsidR="00F22E8A" w:rsidRPr="00E37727">
        <w:rPr>
          <w:rFonts w:ascii="Arial" w:hAnsi="Arial" w:cs="Arial"/>
          <w:b w:val="0"/>
          <w:color w:val="auto"/>
          <w:sz w:val="22"/>
          <w:szCs w:val="22"/>
        </w:rPr>
        <w:t xml:space="preserve"> Ustawy</w:t>
      </w:r>
      <w:r w:rsidR="00BA551C" w:rsidRPr="00E37727">
        <w:rPr>
          <w:rFonts w:ascii="Arial" w:hAnsi="Arial" w:cs="Arial"/>
          <w:b w:val="0"/>
          <w:color w:val="auto"/>
          <w:sz w:val="22"/>
          <w:szCs w:val="22"/>
        </w:rPr>
        <w:t>].</w:t>
      </w:r>
    </w:p>
    <w:p w14:paraId="2EE00ADF" w14:textId="77777777" w:rsidR="00C10642" w:rsidRPr="00E37727" w:rsidRDefault="00C10642" w:rsidP="00D03902">
      <w:pPr>
        <w:pStyle w:val="Akapitzlist"/>
        <w:numPr>
          <w:ilvl w:val="0"/>
          <w:numId w:val="39"/>
        </w:numPr>
        <w:spacing w:after="0" w:line="264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7727">
        <w:rPr>
          <w:rFonts w:ascii="Arial" w:hAnsi="Arial" w:cs="Arial"/>
          <w:b w:val="0"/>
          <w:color w:val="auto"/>
          <w:sz w:val="22"/>
          <w:szCs w:val="22"/>
        </w:rPr>
        <w:t>Ogłoszenie o wyniku postępowania zostanie opublikowane w Biuletynie Zamówień Publicznych w terminie 30 dni od dnia zakończenia postępowania [art. 309</w:t>
      </w:r>
      <w:r w:rsidR="003F7018" w:rsidRPr="00E3772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22E8A" w:rsidRPr="00E37727">
        <w:rPr>
          <w:rFonts w:ascii="Arial" w:hAnsi="Arial" w:cs="Arial"/>
          <w:b w:val="0"/>
          <w:color w:val="auto"/>
          <w:sz w:val="22"/>
          <w:szCs w:val="22"/>
        </w:rPr>
        <w:t>Ustawy</w:t>
      </w:r>
      <w:r w:rsidRPr="00E37727">
        <w:rPr>
          <w:rFonts w:ascii="Arial" w:hAnsi="Arial" w:cs="Arial"/>
          <w:b w:val="0"/>
          <w:color w:val="auto"/>
          <w:sz w:val="22"/>
          <w:szCs w:val="22"/>
        </w:rPr>
        <w:t>].</w:t>
      </w:r>
    </w:p>
    <w:p w14:paraId="640DD3E4" w14:textId="77777777" w:rsidR="00C10642" w:rsidRPr="00271325" w:rsidRDefault="00C10642" w:rsidP="00BA551C">
      <w:pPr>
        <w:spacing w:line="264" w:lineRule="auto"/>
        <w:rPr>
          <w:rFonts w:ascii="Arial" w:hAnsi="Arial" w:cs="Arial"/>
          <w:color w:val="FF0000"/>
          <w:sz w:val="22"/>
          <w:szCs w:val="22"/>
        </w:rPr>
      </w:pPr>
    </w:p>
    <w:p w14:paraId="0186CB97" w14:textId="77777777" w:rsidR="007338BC" w:rsidRPr="00E37727" w:rsidRDefault="00AA7AA3" w:rsidP="00BA22FD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spacing w:after="0"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7727">
        <w:rPr>
          <w:rFonts w:ascii="Arial" w:hAnsi="Arial" w:cs="Arial"/>
          <w:bCs/>
          <w:color w:val="auto"/>
          <w:sz w:val="22"/>
          <w:szCs w:val="22"/>
        </w:rPr>
        <w:t>Pozostałe informacje.</w:t>
      </w:r>
    </w:p>
    <w:p w14:paraId="2B3D19B4" w14:textId="77777777" w:rsidR="00AA7AA3" w:rsidRPr="00E37727" w:rsidRDefault="00AA7AA3" w:rsidP="00D03902">
      <w:pPr>
        <w:pStyle w:val="Tekstpodstawowywcity"/>
        <w:numPr>
          <w:ilvl w:val="0"/>
          <w:numId w:val="40"/>
        </w:numPr>
        <w:tabs>
          <w:tab w:val="left" w:pos="426"/>
        </w:tabs>
        <w:spacing w:line="264" w:lineRule="auto"/>
        <w:rPr>
          <w:rFonts w:ascii="Arial" w:hAnsi="Arial" w:cs="Arial"/>
          <w:sz w:val="22"/>
          <w:szCs w:val="22"/>
        </w:rPr>
      </w:pPr>
      <w:r w:rsidRPr="00E37727">
        <w:rPr>
          <w:rFonts w:ascii="Arial" w:hAnsi="Arial" w:cs="Arial"/>
          <w:sz w:val="22"/>
          <w:szCs w:val="22"/>
        </w:rPr>
        <w:t>Klauzula informacyjna.</w:t>
      </w:r>
    </w:p>
    <w:p w14:paraId="620FCA8F" w14:textId="77777777" w:rsidR="00AA7AA3" w:rsidRPr="00E37727" w:rsidRDefault="00AA7AA3" w:rsidP="00BA551C">
      <w:pPr>
        <w:suppressAutoHyphens w:val="0"/>
        <w:spacing w:line="264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E37727">
        <w:rPr>
          <w:rFonts w:ascii="Arial" w:hAnsi="Arial" w:cs="Arial"/>
          <w:sz w:val="22"/>
          <w:szCs w:val="22"/>
          <w:lang w:eastAsia="pl-PL"/>
        </w:rPr>
        <w:t xml:space="preserve">Zgodnie z art. 13 ust. 1 i 2 RODO, informuję, iż: </w:t>
      </w:r>
    </w:p>
    <w:p w14:paraId="12DAAFD3" w14:textId="77777777" w:rsidR="00AA7AA3" w:rsidRPr="00E37727" w:rsidRDefault="00AA7AA3" w:rsidP="00503E2F">
      <w:pPr>
        <w:numPr>
          <w:ilvl w:val="0"/>
          <w:numId w:val="14"/>
        </w:numPr>
        <w:suppressAutoHyphens w:val="0"/>
        <w:spacing w:line="264" w:lineRule="auto"/>
        <w:ind w:left="851" w:hanging="426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37727">
        <w:rPr>
          <w:rFonts w:ascii="Arial" w:hAnsi="Arial" w:cs="Arial"/>
          <w:sz w:val="22"/>
          <w:szCs w:val="22"/>
          <w:lang w:eastAsia="pl-PL"/>
        </w:rPr>
        <w:t>administratorem Pani/Pana danych osobowych jest:</w:t>
      </w:r>
    </w:p>
    <w:p w14:paraId="6A97E19B" w14:textId="66502EAC" w:rsidR="003B660B" w:rsidRPr="00CA496B" w:rsidRDefault="00CA496B" w:rsidP="00CA496B">
      <w:pPr>
        <w:suppressAutoHyphens w:val="0"/>
        <w:spacing w:line="264" w:lineRule="auto"/>
        <w:ind w:left="851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A496B">
        <w:rPr>
          <w:rFonts w:ascii="Arial" w:hAnsi="Arial" w:cs="Arial"/>
          <w:sz w:val="22"/>
          <w:szCs w:val="22"/>
          <w:lang w:eastAsia="pl-PL"/>
        </w:rPr>
        <w:lastRenderedPageBreak/>
        <w:t>Gmina Piątek</w:t>
      </w:r>
    </w:p>
    <w:p w14:paraId="5FB6DABD" w14:textId="28305721" w:rsidR="005A11F5" w:rsidRPr="00CA496B" w:rsidRDefault="00D03902" w:rsidP="003B660B">
      <w:pPr>
        <w:suppressAutoHyphens w:val="0"/>
        <w:spacing w:line="264" w:lineRule="auto"/>
        <w:ind w:left="851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A496B">
        <w:rPr>
          <w:rFonts w:ascii="Arial" w:hAnsi="Arial" w:cs="Arial"/>
          <w:sz w:val="22"/>
          <w:szCs w:val="22"/>
          <w:lang w:eastAsia="pl-PL"/>
        </w:rPr>
        <w:t>u</w:t>
      </w:r>
      <w:r w:rsidR="005A11F5" w:rsidRPr="00CA496B">
        <w:rPr>
          <w:rFonts w:ascii="Arial" w:hAnsi="Arial" w:cs="Arial"/>
          <w:sz w:val="22"/>
          <w:szCs w:val="22"/>
          <w:lang w:eastAsia="pl-PL"/>
        </w:rPr>
        <w:t xml:space="preserve">l. </w:t>
      </w:r>
      <w:r w:rsidR="00CA496B" w:rsidRPr="00CA496B">
        <w:rPr>
          <w:rFonts w:ascii="Arial" w:hAnsi="Arial" w:cs="Arial"/>
          <w:sz w:val="22"/>
          <w:szCs w:val="22"/>
          <w:lang w:eastAsia="pl-PL"/>
        </w:rPr>
        <w:t>Rynek 16</w:t>
      </w:r>
    </w:p>
    <w:p w14:paraId="04F25FED" w14:textId="0FCED889" w:rsidR="005A11F5" w:rsidRPr="00CA496B" w:rsidRDefault="00CA496B" w:rsidP="003B660B">
      <w:pPr>
        <w:suppressAutoHyphens w:val="0"/>
        <w:spacing w:line="264" w:lineRule="auto"/>
        <w:ind w:left="851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A496B">
        <w:rPr>
          <w:rFonts w:ascii="Arial" w:hAnsi="Arial" w:cs="Arial"/>
          <w:sz w:val="22"/>
          <w:szCs w:val="22"/>
          <w:lang w:eastAsia="pl-PL"/>
        </w:rPr>
        <w:t>99-120 Piątek</w:t>
      </w:r>
    </w:p>
    <w:p w14:paraId="6156C3B7" w14:textId="4E230B1F" w:rsidR="00F65DA7" w:rsidRPr="00CA496B" w:rsidRDefault="00F65DA7" w:rsidP="00F65DA7">
      <w:pPr>
        <w:spacing w:line="264" w:lineRule="auto"/>
        <w:ind w:left="569" w:firstLine="282"/>
        <w:rPr>
          <w:rFonts w:ascii="Arial" w:hAnsi="Arial" w:cs="Arial"/>
          <w:iCs/>
          <w:sz w:val="22"/>
          <w:szCs w:val="22"/>
        </w:rPr>
      </w:pPr>
      <w:r w:rsidRPr="00CA496B">
        <w:rPr>
          <w:rFonts w:ascii="Arial" w:hAnsi="Arial" w:cs="Arial"/>
          <w:iCs/>
          <w:sz w:val="22"/>
          <w:szCs w:val="22"/>
        </w:rPr>
        <w:t>tel. (</w:t>
      </w:r>
      <w:r w:rsidR="00CA496B" w:rsidRPr="00CA496B">
        <w:rPr>
          <w:rFonts w:ascii="Arial" w:hAnsi="Arial" w:cs="Arial"/>
          <w:iCs/>
          <w:sz w:val="22"/>
          <w:szCs w:val="22"/>
        </w:rPr>
        <w:t>24</w:t>
      </w:r>
      <w:r w:rsidRPr="00CA496B">
        <w:rPr>
          <w:rFonts w:ascii="Arial" w:hAnsi="Arial" w:cs="Arial"/>
          <w:iCs/>
          <w:sz w:val="22"/>
          <w:szCs w:val="22"/>
        </w:rPr>
        <w:t>)</w:t>
      </w:r>
      <w:r w:rsidR="00CA496B" w:rsidRPr="00CA496B">
        <w:rPr>
          <w:rFonts w:ascii="Arial" w:hAnsi="Arial" w:cs="Arial"/>
          <w:iCs/>
          <w:sz w:val="22"/>
          <w:szCs w:val="22"/>
        </w:rPr>
        <w:t xml:space="preserve"> 722-19-19</w:t>
      </w:r>
    </w:p>
    <w:p w14:paraId="589F1B4C" w14:textId="6ADD2717" w:rsidR="00AA7AA3" w:rsidRPr="00E37727" w:rsidRDefault="00F65DA7" w:rsidP="00F65DA7">
      <w:pPr>
        <w:suppressAutoHyphens w:val="0"/>
        <w:spacing w:line="264" w:lineRule="auto"/>
        <w:ind w:left="851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CA496B">
        <w:rPr>
          <w:rFonts w:ascii="Arial" w:hAnsi="Arial" w:cs="Arial"/>
          <w:iCs/>
          <w:sz w:val="22"/>
          <w:szCs w:val="22"/>
        </w:rPr>
        <w:t xml:space="preserve">e-mail: </w:t>
      </w:r>
      <w:r w:rsidR="00CA496B" w:rsidRPr="00CA496B">
        <w:rPr>
          <w:sz w:val="24"/>
          <w:szCs w:val="24"/>
        </w:rPr>
        <w:t>ugpiatek@ugpiatek.pl</w:t>
      </w:r>
    </w:p>
    <w:p w14:paraId="6AE707F3" w14:textId="744EEEF3" w:rsidR="00AA7AA3" w:rsidRPr="00E37727" w:rsidRDefault="00AA7AA3" w:rsidP="00705A86">
      <w:pPr>
        <w:numPr>
          <w:ilvl w:val="0"/>
          <w:numId w:val="14"/>
        </w:numPr>
        <w:suppressAutoHyphens w:val="0"/>
        <w:spacing w:line="264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37727">
        <w:rPr>
          <w:rFonts w:ascii="Arial" w:hAnsi="Arial" w:cs="Arial"/>
          <w:sz w:val="22"/>
          <w:szCs w:val="22"/>
          <w:lang w:eastAsia="pl-PL"/>
        </w:rPr>
        <w:t>inspektorem ochrony danych osobowych jest</w:t>
      </w:r>
      <w:r w:rsidR="00CA496B">
        <w:rPr>
          <w:rFonts w:ascii="Arial" w:hAnsi="Arial" w:cs="Arial"/>
          <w:sz w:val="22"/>
          <w:szCs w:val="22"/>
          <w:lang w:eastAsia="pl-PL"/>
        </w:rPr>
        <w:t xml:space="preserve"> Pan Andrzej Dobosz</w:t>
      </w:r>
      <w:r w:rsidR="005A11F5" w:rsidRPr="00E3772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B660B" w:rsidRPr="00E37727">
        <w:rPr>
          <w:rFonts w:ascii="Arial" w:hAnsi="Arial" w:cs="Arial"/>
          <w:sz w:val="22"/>
          <w:szCs w:val="22"/>
          <w:lang w:eastAsia="pl-PL"/>
        </w:rPr>
        <w:t>(e-mail:</w:t>
      </w:r>
      <w:r w:rsidR="00CA496B">
        <w:rPr>
          <w:rFonts w:ascii="Arial" w:hAnsi="Arial" w:cs="Arial"/>
          <w:sz w:val="22"/>
          <w:szCs w:val="22"/>
          <w:lang w:eastAsia="pl-PL"/>
        </w:rPr>
        <w:t>iodo@ugpiatek.pl</w:t>
      </w:r>
      <w:r w:rsidR="003B660B" w:rsidRPr="00E37727">
        <w:rPr>
          <w:rFonts w:ascii="Arial" w:hAnsi="Arial" w:cs="Arial"/>
          <w:sz w:val="22"/>
          <w:szCs w:val="22"/>
          <w:lang w:eastAsia="pl-PL"/>
        </w:rPr>
        <w:t>)</w:t>
      </w:r>
      <w:r w:rsidRPr="00E37727">
        <w:rPr>
          <w:rFonts w:ascii="Arial" w:hAnsi="Arial" w:cs="Arial"/>
          <w:sz w:val="22"/>
          <w:szCs w:val="22"/>
          <w:lang w:eastAsia="pl-PL"/>
        </w:rPr>
        <w:t>;</w:t>
      </w:r>
    </w:p>
    <w:p w14:paraId="3C28F136" w14:textId="594903EB" w:rsidR="00AA7AA3" w:rsidRPr="000B33C1" w:rsidRDefault="00AA7AA3" w:rsidP="00D03902">
      <w:pPr>
        <w:numPr>
          <w:ilvl w:val="0"/>
          <w:numId w:val="14"/>
        </w:numPr>
        <w:suppressAutoHyphens w:val="0"/>
        <w:spacing w:line="264" w:lineRule="auto"/>
        <w:ind w:left="709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37727">
        <w:rPr>
          <w:rFonts w:ascii="Arial" w:hAnsi="Arial" w:cs="Arial"/>
          <w:sz w:val="22"/>
          <w:szCs w:val="22"/>
          <w:lang w:eastAsia="pl-PL"/>
        </w:rPr>
        <w:t>Pani/Pana dane osobowe przetwarzane będą na podstawie art. 6 ust. 1 lit. c</w:t>
      </w:r>
      <w:r w:rsidRPr="00E37727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E37727">
        <w:rPr>
          <w:rFonts w:ascii="Arial" w:hAnsi="Arial" w:cs="Arial"/>
          <w:sz w:val="22"/>
          <w:szCs w:val="22"/>
          <w:lang w:eastAsia="pl-PL"/>
        </w:rPr>
        <w:t xml:space="preserve">RODO w celu </w:t>
      </w:r>
      <w:r w:rsidRPr="00E37727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pn. </w:t>
      </w:r>
      <w:r w:rsidR="00EC1A93" w:rsidRPr="00EC1A93">
        <w:rPr>
          <w:rFonts w:ascii="Arial" w:hAnsi="Arial" w:cs="Arial"/>
          <w:i/>
          <w:iCs/>
          <w:sz w:val="22"/>
          <w:szCs w:val="22"/>
        </w:rPr>
        <w:t>Dostawa wyposażenia do przedszkola w ramach projektu „Przedszkolaki w Gminie Piątek</w:t>
      </w:r>
      <w:r w:rsidRPr="000B33C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B33C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0B33C1">
        <w:rPr>
          <w:rFonts w:ascii="Arial" w:eastAsia="Calibri" w:hAnsi="Arial" w:cs="Arial"/>
          <w:sz w:val="22"/>
          <w:szCs w:val="22"/>
          <w:lang w:eastAsia="en-US"/>
        </w:rPr>
        <w:t xml:space="preserve">prowadzonym w trybie </w:t>
      </w:r>
      <w:r w:rsidR="00715AAA" w:rsidRPr="000B33C1">
        <w:rPr>
          <w:rFonts w:ascii="Arial" w:eastAsia="Calibri" w:hAnsi="Arial" w:cs="Arial"/>
          <w:sz w:val="22"/>
          <w:szCs w:val="22"/>
          <w:lang w:eastAsia="en-US"/>
        </w:rPr>
        <w:t>podstawowym bez negocjacji</w:t>
      </w:r>
      <w:r w:rsidRPr="000B33C1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A68E1" w14:textId="77777777" w:rsidR="00AA7AA3" w:rsidRPr="000B33C1" w:rsidRDefault="00AA7AA3" w:rsidP="00D03902">
      <w:pPr>
        <w:numPr>
          <w:ilvl w:val="0"/>
          <w:numId w:val="14"/>
        </w:numPr>
        <w:suppressAutoHyphens w:val="0"/>
        <w:spacing w:line="264" w:lineRule="auto"/>
        <w:ind w:left="709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</w:t>
      </w:r>
      <w:r w:rsidR="00483892" w:rsidRPr="000B33C1">
        <w:rPr>
          <w:rFonts w:ascii="Arial" w:hAnsi="Arial" w:cs="Arial"/>
          <w:sz w:val="22"/>
          <w:szCs w:val="22"/>
          <w:lang w:eastAsia="pl-PL"/>
        </w:rPr>
        <w:t>18 ust. 1</w:t>
      </w:r>
      <w:r w:rsidR="005A11F5" w:rsidRPr="000B33C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B33C1">
        <w:rPr>
          <w:rFonts w:ascii="Arial" w:hAnsi="Arial" w:cs="Arial"/>
          <w:sz w:val="22"/>
          <w:szCs w:val="22"/>
          <w:lang w:eastAsia="pl-PL"/>
        </w:rPr>
        <w:t xml:space="preserve">oraz art. </w:t>
      </w:r>
      <w:r w:rsidR="00BA551C" w:rsidRPr="000B33C1">
        <w:rPr>
          <w:rFonts w:ascii="Arial" w:hAnsi="Arial" w:cs="Arial"/>
          <w:sz w:val="22"/>
          <w:szCs w:val="22"/>
          <w:lang w:eastAsia="pl-PL"/>
        </w:rPr>
        <w:t>74</w:t>
      </w:r>
      <w:r w:rsidRPr="000B33C1">
        <w:rPr>
          <w:rFonts w:ascii="Arial" w:hAnsi="Arial" w:cs="Arial"/>
          <w:sz w:val="22"/>
          <w:szCs w:val="22"/>
          <w:lang w:eastAsia="pl-PL"/>
        </w:rPr>
        <w:t xml:space="preserve"> ust. </w:t>
      </w:r>
      <w:r w:rsidR="00BA551C" w:rsidRPr="000B33C1">
        <w:rPr>
          <w:rFonts w:ascii="Arial" w:hAnsi="Arial" w:cs="Arial"/>
          <w:sz w:val="22"/>
          <w:szCs w:val="22"/>
          <w:lang w:eastAsia="pl-PL"/>
        </w:rPr>
        <w:t>1</w:t>
      </w:r>
      <w:r w:rsidRPr="000B33C1">
        <w:rPr>
          <w:rFonts w:ascii="Arial" w:hAnsi="Arial" w:cs="Arial"/>
          <w:sz w:val="22"/>
          <w:szCs w:val="22"/>
          <w:lang w:eastAsia="pl-PL"/>
        </w:rPr>
        <w:t xml:space="preserve"> Ustawy;  </w:t>
      </w:r>
    </w:p>
    <w:p w14:paraId="4F56456C" w14:textId="77777777" w:rsidR="00AA7AA3" w:rsidRPr="000B33C1" w:rsidRDefault="00AA7AA3" w:rsidP="00D03902">
      <w:pPr>
        <w:numPr>
          <w:ilvl w:val="0"/>
          <w:numId w:val="14"/>
        </w:numPr>
        <w:suppressAutoHyphens w:val="0"/>
        <w:spacing w:line="264" w:lineRule="auto"/>
        <w:ind w:left="709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 xml:space="preserve">Pani/Pana dane osobowe będą przechowywane, zgodnie z art. </w:t>
      </w:r>
      <w:r w:rsidR="00FB32C9" w:rsidRPr="000B33C1">
        <w:rPr>
          <w:rFonts w:ascii="Arial" w:hAnsi="Arial" w:cs="Arial"/>
          <w:sz w:val="22"/>
          <w:szCs w:val="22"/>
          <w:lang w:eastAsia="pl-PL"/>
        </w:rPr>
        <w:t>78</w:t>
      </w:r>
      <w:r w:rsidRPr="000B33C1">
        <w:rPr>
          <w:rFonts w:ascii="Arial" w:hAnsi="Arial" w:cs="Arial"/>
          <w:sz w:val="22"/>
          <w:szCs w:val="22"/>
          <w:lang w:eastAsia="pl-PL"/>
        </w:rPr>
        <w:t xml:space="preserve"> ust. 1 Ustawy, przez okres 4 lat od dnia zakończenia postępowania o udzielenie zamówienia, a jeżeli czas trwania umowy przekracza 4 lata, okres przechowywania obejmuje cały czas trwania umowy;</w:t>
      </w:r>
    </w:p>
    <w:p w14:paraId="3BB2173A" w14:textId="77777777" w:rsidR="00AA7AA3" w:rsidRPr="000B33C1" w:rsidRDefault="00AA7AA3" w:rsidP="00D03902">
      <w:pPr>
        <w:numPr>
          <w:ilvl w:val="0"/>
          <w:numId w:val="14"/>
        </w:numPr>
        <w:suppressAutoHyphens w:val="0"/>
        <w:spacing w:line="264" w:lineRule="auto"/>
        <w:ind w:left="709" w:hanging="284"/>
        <w:contextualSpacing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Ustawy, związanym z udziałem w postępowaniu o udzielenie zamówienia publicznego – konsekwencje niepodania określonych danych wynikają z Ustawy;  </w:t>
      </w:r>
    </w:p>
    <w:p w14:paraId="3A31E17D" w14:textId="77777777" w:rsidR="00AA7AA3" w:rsidRPr="000B33C1" w:rsidRDefault="00AA7AA3" w:rsidP="00D03902">
      <w:pPr>
        <w:numPr>
          <w:ilvl w:val="0"/>
          <w:numId w:val="14"/>
        </w:numPr>
        <w:suppressAutoHyphens w:val="0"/>
        <w:spacing w:line="264" w:lineRule="auto"/>
        <w:ind w:left="709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26A454F3" w14:textId="77777777" w:rsidR="00AA7AA3" w:rsidRPr="000B33C1" w:rsidRDefault="00AA7AA3" w:rsidP="00D03902">
      <w:pPr>
        <w:numPr>
          <w:ilvl w:val="0"/>
          <w:numId w:val="14"/>
        </w:numPr>
        <w:suppressAutoHyphens w:val="0"/>
        <w:spacing w:line="264" w:lineRule="auto"/>
        <w:ind w:left="709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>posiada Pani/Pan:</w:t>
      </w:r>
    </w:p>
    <w:p w14:paraId="095BAE45" w14:textId="77777777" w:rsidR="00AA7AA3" w:rsidRPr="000B33C1" w:rsidRDefault="00AA7AA3" w:rsidP="00503E2F">
      <w:pPr>
        <w:numPr>
          <w:ilvl w:val="0"/>
          <w:numId w:val="5"/>
        </w:numPr>
        <w:suppressAutoHyphens w:val="0"/>
        <w:spacing w:line="264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>na podstawie art. 15 RODO prawo dostępu do danych osobowych Pani/Pana dotyczących;</w:t>
      </w:r>
    </w:p>
    <w:p w14:paraId="1D394531" w14:textId="77777777" w:rsidR="00AA7AA3" w:rsidRPr="000B33C1" w:rsidRDefault="00AA7AA3" w:rsidP="00503E2F">
      <w:pPr>
        <w:numPr>
          <w:ilvl w:val="0"/>
          <w:numId w:val="5"/>
        </w:numPr>
        <w:suppressAutoHyphens w:val="0"/>
        <w:spacing w:line="264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>na podstawie art. 16 RODO prawo do sprostowania Pani/Pana danych osobowych;</w:t>
      </w:r>
    </w:p>
    <w:p w14:paraId="39201E27" w14:textId="77777777" w:rsidR="00AA7AA3" w:rsidRPr="000B33C1" w:rsidRDefault="00AA7AA3" w:rsidP="00503E2F">
      <w:pPr>
        <w:numPr>
          <w:ilvl w:val="0"/>
          <w:numId w:val="5"/>
        </w:numPr>
        <w:suppressAutoHyphens w:val="0"/>
        <w:spacing w:line="264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0317E3C" w14:textId="77777777" w:rsidR="00AA7AA3" w:rsidRPr="000B33C1" w:rsidRDefault="00AA7AA3" w:rsidP="00503E2F">
      <w:pPr>
        <w:numPr>
          <w:ilvl w:val="0"/>
          <w:numId w:val="5"/>
        </w:numPr>
        <w:suppressAutoHyphens w:val="0"/>
        <w:spacing w:line="264" w:lineRule="auto"/>
        <w:ind w:left="1276" w:hanging="425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C482E3" w14:textId="77777777" w:rsidR="00AA7AA3" w:rsidRPr="000B33C1" w:rsidRDefault="00AA7AA3" w:rsidP="00D03902">
      <w:pPr>
        <w:numPr>
          <w:ilvl w:val="0"/>
          <w:numId w:val="14"/>
        </w:numPr>
        <w:suppressAutoHyphens w:val="0"/>
        <w:spacing w:line="264" w:lineRule="auto"/>
        <w:ind w:left="709" w:hanging="284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>nie przysługuje Pani/Panu:</w:t>
      </w:r>
    </w:p>
    <w:p w14:paraId="7EDE160D" w14:textId="77777777" w:rsidR="00AA7AA3" w:rsidRPr="000B33C1" w:rsidRDefault="00AA7AA3" w:rsidP="00503E2F">
      <w:pPr>
        <w:numPr>
          <w:ilvl w:val="0"/>
          <w:numId w:val="6"/>
        </w:numPr>
        <w:suppressAutoHyphens w:val="0"/>
        <w:spacing w:line="264" w:lineRule="auto"/>
        <w:ind w:left="1276" w:hanging="425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>w związku z art. 17 ust. 3 lit. b, d lub e RODO prawo do usunięcia danych osobowych;</w:t>
      </w:r>
    </w:p>
    <w:p w14:paraId="2900FDE4" w14:textId="77777777" w:rsidR="00AA7AA3" w:rsidRPr="000B33C1" w:rsidRDefault="00AA7AA3" w:rsidP="00503E2F">
      <w:pPr>
        <w:numPr>
          <w:ilvl w:val="0"/>
          <w:numId w:val="6"/>
        </w:numPr>
        <w:suppressAutoHyphens w:val="0"/>
        <w:spacing w:line="264" w:lineRule="auto"/>
        <w:ind w:left="1276" w:hanging="425"/>
        <w:contextualSpacing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>prawo do przenoszenia danych osobowych, o którym mowa w art. 20 RODO;</w:t>
      </w:r>
    </w:p>
    <w:p w14:paraId="2618CF66" w14:textId="77777777" w:rsidR="00AA7AA3" w:rsidRPr="000B33C1" w:rsidRDefault="00AA7AA3" w:rsidP="00503E2F">
      <w:pPr>
        <w:numPr>
          <w:ilvl w:val="0"/>
          <w:numId w:val="6"/>
        </w:numPr>
        <w:suppressAutoHyphens w:val="0"/>
        <w:spacing w:line="264" w:lineRule="auto"/>
        <w:ind w:left="1276" w:hanging="425"/>
        <w:contextualSpacing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0B33C1">
        <w:rPr>
          <w:rFonts w:ascii="Arial" w:hAnsi="Arial" w:cs="Arial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0D93F0B" w14:textId="77777777" w:rsidR="00FA25D5" w:rsidRPr="000B33C1" w:rsidRDefault="00AA7AA3" w:rsidP="00D03902">
      <w:pPr>
        <w:pStyle w:val="Tekstpodstawowywcity"/>
        <w:numPr>
          <w:ilvl w:val="0"/>
          <w:numId w:val="40"/>
        </w:numPr>
        <w:tabs>
          <w:tab w:val="left" w:pos="709"/>
        </w:tabs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0B33C1">
        <w:rPr>
          <w:rFonts w:ascii="Arial" w:hAnsi="Arial" w:cs="Arial"/>
          <w:bCs/>
          <w:sz w:val="22"/>
          <w:szCs w:val="22"/>
        </w:rPr>
        <w:t xml:space="preserve">W sprawach nieuregulowanych w niniejszej specyfikacji zastosowanie mają przepisy ustawy Prawo zamówień publicznych. </w:t>
      </w:r>
    </w:p>
    <w:p w14:paraId="49544B4F" w14:textId="77777777" w:rsidR="00AA7AA3" w:rsidRPr="000B33C1" w:rsidRDefault="00AA7AA3" w:rsidP="00D03902">
      <w:pPr>
        <w:pStyle w:val="Tekstpodstawowywcity"/>
        <w:numPr>
          <w:ilvl w:val="0"/>
          <w:numId w:val="40"/>
        </w:numPr>
        <w:tabs>
          <w:tab w:val="left" w:pos="709"/>
        </w:tabs>
        <w:spacing w:line="264" w:lineRule="auto"/>
        <w:rPr>
          <w:rFonts w:ascii="Arial" w:hAnsi="Arial" w:cs="Arial"/>
          <w:bCs/>
          <w:sz w:val="22"/>
          <w:szCs w:val="22"/>
        </w:rPr>
      </w:pPr>
      <w:r w:rsidRPr="000B33C1">
        <w:rPr>
          <w:rFonts w:ascii="Arial" w:hAnsi="Arial" w:cs="Arial"/>
          <w:bCs/>
          <w:sz w:val="22"/>
          <w:szCs w:val="22"/>
        </w:rPr>
        <w:t>Integralną częścią specyfikacji są następujące załączniki:</w:t>
      </w:r>
    </w:p>
    <w:p w14:paraId="41D9E606" w14:textId="77777777" w:rsidR="00AA7AA3" w:rsidRPr="000B33C1" w:rsidRDefault="00AA7AA3" w:rsidP="00BA551C">
      <w:pPr>
        <w:tabs>
          <w:tab w:val="left" w:pos="972"/>
        </w:tabs>
        <w:spacing w:line="264" w:lineRule="auto"/>
        <w:ind w:left="2694" w:hanging="1985"/>
        <w:jc w:val="both"/>
        <w:rPr>
          <w:rFonts w:ascii="Arial" w:hAnsi="Arial" w:cs="Arial"/>
          <w:sz w:val="22"/>
          <w:szCs w:val="22"/>
        </w:rPr>
      </w:pPr>
      <w:r w:rsidRPr="000B33C1">
        <w:rPr>
          <w:rFonts w:ascii="Arial" w:hAnsi="Arial" w:cs="Arial"/>
          <w:sz w:val="22"/>
          <w:szCs w:val="22"/>
        </w:rPr>
        <w:t xml:space="preserve">Załącznik nr 1 – </w:t>
      </w:r>
      <w:r w:rsidRPr="000B33C1">
        <w:rPr>
          <w:rFonts w:ascii="Arial" w:hAnsi="Arial" w:cs="Arial"/>
          <w:sz w:val="22"/>
          <w:szCs w:val="22"/>
        </w:rPr>
        <w:tab/>
        <w:t xml:space="preserve">Formularz ofertowy. </w:t>
      </w:r>
    </w:p>
    <w:p w14:paraId="5F5A433A" w14:textId="77777777" w:rsidR="00527832" w:rsidRPr="000B33C1" w:rsidRDefault="00AA7AA3" w:rsidP="00BA551C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Arial" w:hAnsi="Arial" w:cs="Arial"/>
          <w:sz w:val="22"/>
          <w:szCs w:val="22"/>
        </w:rPr>
      </w:pPr>
      <w:r w:rsidRPr="000B33C1">
        <w:rPr>
          <w:rFonts w:ascii="Arial" w:hAnsi="Arial" w:cs="Arial"/>
          <w:sz w:val="22"/>
          <w:szCs w:val="22"/>
        </w:rPr>
        <w:t xml:space="preserve">Załącznik nr 2 – </w:t>
      </w:r>
      <w:r w:rsidRPr="000B33C1">
        <w:rPr>
          <w:rFonts w:ascii="Arial" w:hAnsi="Arial" w:cs="Arial"/>
          <w:sz w:val="22"/>
          <w:szCs w:val="22"/>
        </w:rPr>
        <w:tab/>
      </w:r>
      <w:r w:rsidR="005A11F5" w:rsidRPr="000B33C1">
        <w:rPr>
          <w:rFonts w:ascii="Arial" w:hAnsi="Arial" w:cs="Arial"/>
          <w:sz w:val="22"/>
          <w:szCs w:val="22"/>
        </w:rPr>
        <w:t xml:space="preserve">Szczegółowy </w:t>
      </w:r>
      <w:r w:rsidR="00527832" w:rsidRPr="000B33C1">
        <w:rPr>
          <w:rFonts w:ascii="Arial" w:hAnsi="Arial" w:cs="Arial"/>
          <w:sz w:val="22"/>
          <w:szCs w:val="22"/>
        </w:rPr>
        <w:t>Opis Przedmiotu Zamówienia.</w:t>
      </w:r>
    </w:p>
    <w:p w14:paraId="24D1FA1D" w14:textId="77777777" w:rsidR="00AA7AA3" w:rsidRPr="000B33C1" w:rsidRDefault="00527832" w:rsidP="00BA551C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Arial" w:hAnsi="Arial" w:cs="Arial"/>
          <w:sz w:val="22"/>
          <w:szCs w:val="22"/>
        </w:rPr>
      </w:pPr>
      <w:r w:rsidRPr="000B33C1">
        <w:rPr>
          <w:rFonts w:ascii="Arial" w:hAnsi="Arial" w:cs="Arial"/>
          <w:bCs/>
          <w:sz w:val="22"/>
          <w:szCs w:val="22"/>
        </w:rPr>
        <w:t xml:space="preserve">Załącznik nr 3 – </w:t>
      </w:r>
      <w:r w:rsidRPr="000B33C1">
        <w:rPr>
          <w:rFonts w:ascii="Arial" w:hAnsi="Arial" w:cs="Arial"/>
          <w:bCs/>
          <w:sz w:val="22"/>
          <w:szCs w:val="22"/>
        </w:rPr>
        <w:tab/>
      </w:r>
      <w:r w:rsidR="0085016F" w:rsidRPr="000B33C1">
        <w:rPr>
          <w:rFonts w:ascii="Arial" w:hAnsi="Arial" w:cs="Arial"/>
          <w:bCs/>
          <w:sz w:val="22"/>
          <w:szCs w:val="22"/>
        </w:rPr>
        <w:t>Projekt</w:t>
      </w:r>
      <w:r w:rsidR="00AA7AA3" w:rsidRPr="000B33C1">
        <w:rPr>
          <w:rFonts w:ascii="Arial" w:hAnsi="Arial" w:cs="Arial"/>
          <w:bCs/>
          <w:sz w:val="22"/>
          <w:szCs w:val="22"/>
        </w:rPr>
        <w:t xml:space="preserve"> umowy</w:t>
      </w:r>
      <w:r w:rsidR="00AA7AA3" w:rsidRPr="000B33C1">
        <w:rPr>
          <w:rFonts w:ascii="Arial" w:hAnsi="Arial" w:cs="Arial"/>
          <w:sz w:val="22"/>
          <w:szCs w:val="22"/>
        </w:rPr>
        <w:t>.</w:t>
      </w:r>
    </w:p>
    <w:p w14:paraId="2674EF8C" w14:textId="77777777" w:rsidR="006B5D31" w:rsidRPr="000B33C1" w:rsidRDefault="00AA7AA3" w:rsidP="002D0369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Arial" w:hAnsi="Arial" w:cs="Arial"/>
          <w:sz w:val="22"/>
          <w:szCs w:val="22"/>
        </w:rPr>
      </w:pPr>
      <w:r w:rsidRPr="000B33C1">
        <w:rPr>
          <w:rFonts w:ascii="Arial" w:hAnsi="Arial" w:cs="Arial"/>
          <w:sz w:val="22"/>
          <w:szCs w:val="22"/>
        </w:rPr>
        <w:t xml:space="preserve">Załącznik nr </w:t>
      </w:r>
      <w:r w:rsidR="00527832" w:rsidRPr="000B33C1">
        <w:rPr>
          <w:rFonts w:ascii="Arial" w:hAnsi="Arial" w:cs="Arial"/>
          <w:sz w:val="22"/>
          <w:szCs w:val="22"/>
        </w:rPr>
        <w:t>4</w:t>
      </w:r>
      <w:r w:rsidRPr="000B33C1">
        <w:rPr>
          <w:rFonts w:ascii="Arial" w:hAnsi="Arial" w:cs="Arial"/>
          <w:sz w:val="22"/>
          <w:szCs w:val="22"/>
        </w:rPr>
        <w:t xml:space="preserve"> – </w:t>
      </w:r>
      <w:r w:rsidRPr="000B33C1">
        <w:rPr>
          <w:rFonts w:ascii="Arial" w:hAnsi="Arial" w:cs="Arial"/>
          <w:sz w:val="22"/>
          <w:szCs w:val="22"/>
        </w:rPr>
        <w:tab/>
      </w:r>
      <w:r w:rsidR="00DE4009" w:rsidRPr="000B33C1">
        <w:rPr>
          <w:rFonts w:ascii="Arial" w:hAnsi="Arial" w:cs="Arial"/>
          <w:bCs/>
          <w:iCs/>
          <w:sz w:val="22"/>
          <w:szCs w:val="22"/>
        </w:rPr>
        <w:t>Aktualne na dzień składania ofert oświadczenie o niepodleganiu wykluczeniu</w:t>
      </w:r>
      <w:r w:rsidR="00527832" w:rsidRPr="000B33C1">
        <w:rPr>
          <w:rFonts w:ascii="Arial" w:hAnsi="Arial" w:cs="Arial"/>
          <w:bCs/>
          <w:iCs/>
          <w:sz w:val="22"/>
          <w:szCs w:val="22"/>
        </w:rPr>
        <w:t xml:space="preserve"> </w:t>
      </w:r>
      <w:r w:rsidR="00DE4009" w:rsidRPr="000B33C1">
        <w:rPr>
          <w:rFonts w:ascii="Arial" w:hAnsi="Arial" w:cs="Arial"/>
          <w:bCs/>
          <w:iCs/>
          <w:sz w:val="22"/>
          <w:szCs w:val="22"/>
        </w:rPr>
        <w:t>i spełnianiu warunków udziału w postepowaniu, składane na podstawie art. 125 ust. 1 ustawy z dnia 11 września 2019 r. Prawo zamówień publicznych</w:t>
      </w:r>
      <w:r w:rsidRPr="000B33C1">
        <w:rPr>
          <w:rFonts w:ascii="Arial" w:hAnsi="Arial" w:cs="Arial"/>
          <w:bCs/>
          <w:iCs/>
          <w:sz w:val="22"/>
          <w:szCs w:val="22"/>
        </w:rPr>
        <w:t>.</w:t>
      </w:r>
    </w:p>
    <w:sectPr w:rsidR="006B5D31" w:rsidRPr="000B33C1" w:rsidSect="00C2397F">
      <w:headerReference w:type="default" r:id="rId17"/>
      <w:footerReference w:type="even" r:id="rId18"/>
      <w:footerReference w:type="default" r:id="rId19"/>
      <w:footnotePr>
        <w:pos w:val="beneathText"/>
      </w:footnotePr>
      <w:pgSz w:w="11905" w:h="16837"/>
      <w:pgMar w:top="1560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B2F3" w14:textId="77777777" w:rsidR="001A101A" w:rsidRDefault="001A101A">
      <w:r>
        <w:separator/>
      </w:r>
    </w:p>
  </w:endnote>
  <w:endnote w:type="continuationSeparator" w:id="0">
    <w:p w14:paraId="425C37C6" w14:textId="77777777" w:rsidR="001A101A" w:rsidRDefault="001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CD2" w14:textId="77777777" w:rsidR="00BD757E" w:rsidRDefault="00277B82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75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CE788" w14:textId="77777777" w:rsidR="00BD757E" w:rsidRDefault="00BD7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BA77" w14:textId="77777777" w:rsidR="00BD757E" w:rsidRPr="008018DE" w:rsidRDefault="00BD757E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="00277B82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277B82" w:rsidRPr="008018DE">
      <w:rPr>
        <w:rFonts w:ascii="Arial" w:hAnsi="Arial" w:cs="Arial"/>
        <w:sz w:val="16"/>
        <w:szCs w:val="16"/>
      </w:rPr>
      <w:fldChar w:fldCharType="separate"/>
    </w:r>
    <w:r w:rsidR="007638C0">
      <w:rPr>
        <w:rFonts w:ascii="Arial" w:hAnsi="Arial" w:cs="Arial"/>
        <w:noProof/>
        <w:sz w:val="16"/>
        <w:szCs w:val="16"/>
      </w:rPr>
      <w:t>1</w:t>
    </w:r>
    <w:r w:rsidR="00277B82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277B82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277B82" w:rsidRPr="008018DE">
      <w:rPr>
        <w:rFonts w:ascii="Arial" w:hAnsi="Arial" w:cs="Arial"/>
        <w:sz w:val="16"/>
        <w:szCs w:val="16"/>
      </w:rPr>
      <w:fldChar w:fldCharType="separate"/>
    </w:r>
    <w:r w:rsidR="007638C0">
      <w:rPr>
        <w:rFonts w:ascii="Arial" w:hAnsi="Arial" w:cs="Arial"/>
        <w:noProof/>
        <w:sz w:val="16"/>
        <w:szCs w:val="16"/>
      </w:rPr>
      <w:t>11</w:t>
    </w:r>
    <w:r w:rsidR="00277B82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FD26" w14:textId="77777777" w:rsidR="001A101A" w:rsidRDefault="001A101A">
      <w:r>
        <w:separator/>
      </w:r>
    </w:p>
  </w:footnote>
  <w:footnote w:type="continuationSeparator" w:id="0">
    <w:p w14:paraId="4F59C039" w14:textId="77777777" w:rsidR="001A101A" w:rsidRDefault="001A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2B8A" w14:textId="3B1A4047" w:rsidR="00BD757E" w:rsidRPr="007319C0" w:rsidRDefault="007319C0" w:rsidP="007319C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0E9A44" wp14:editId="58F04687">
          <wp:simplePos x="0" y="0"/>
          <wp:positionH relativeFrom="column">
            <wp:posOffset>393700</wp:posOffset>
          </wp:positionH>
          <wp:positionV relativeFrom="paragraph">
            <wp:posOffset>-165100</wp:posOffset>
          </wp:positionV>
          <wp:extent cx="5613400" cy="577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 w15:restartNumberingAfterBreak="0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 w15:restartNumberingAfterBreak="0">
    <w:nsid w:val="012877FD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4063EC"/>
    <w:multiLevelType w:val="multilevel"/>
    <w:tmpl w:val="5AFC054C"/>
    <w:name w:val="Nasza2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454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907" w:hanging="227"/>
      </w:pPr>
      <w:rPr>
        <w:rFonts w:hint="default"/>
        <w:b/>
        <w:bCs/>
      </w:rPr>
    </w:lvl>
    <w:lvl w:ilvl="4">
      <w:start w:val="1"/>
      <w:numFmt w:val="none"/>
      <w:suff w:val="space"/>
      <w:lvlText w:val="-"/>
      <w:lvlJc w:val="left"/>
      <w:pPr>
        <w:ind w:left="1247" w:hanging="113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89331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73980"/>
    <w:multiLevelType w:val="hybridMultilevel"/>
    <w:tmpl w:val="965A7452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A6843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0F60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496262"/>
    <w:multiLevelType w:val="hybridMultilevel"/>
    <w:tmpl w:val="17EACEE0"/>
    <w:lvl w:ilvl="0" w:tplc="024442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E0EBA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067EA2"/>
    <w:multiLevelType w:val="hybridMultilevel"/>
    <w:tmpl w:val="B394A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4E6476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C3128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43003"/>
    <w:multiLevelType w:val="hybridMultilevel"/>
    <w:tmpl w:val="5EEAC0EA"/>
    <w:lvl w:ilvl="0" w:tplc="33A474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8324EFF"/>
    <w:multiLevelType w:val="hybridMultilevel"/>
    <w:tmpl w:val="F9B058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BCA9088">
      <w:start w:val="1"/>
      <w:numFmt w:val="decimal"/>
      <w:lvlText w:val="%3)"/>
      <w:lvlJc w:val="right"/>
      <w:pPr>
        <w:ind w:left="606" w:hanging="18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8E751FE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0D09E2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3F7F18"/>
    <w:multiLevelType w:val="hybridMultilevel"/>
    <w:tmpl w:val="CD4EC010"/>
    <w:lvl w:ilvl="0" w:tplc="0E841B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0C56E9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E2A06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B6D5B"/>
    <w:multiLevelType w:val="multilevel"/>
    <w:tmpl w:val="323EBD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AF842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CF478AF"/>
    <w:multiLevelType w:val="hybridMultilevel"/>
    <w:tmpl w:val="E6643D0E"/>
    <w:lvl w:ilvl="0" w:tplc="D0F60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44" w15:restartNumberingAfterBreak="0">
    <w:nsid w:val="4F9A200C"/>
    <w:multiLevelType w:val="hybridMultilevel"/>
    <w:tmpl w:val="309ADF44"/>
    <w:lvl w:ilvl="0" w:tplc="C62077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FF81C3D"/>
    <w:multiLevelType w:val="hybridMultilevel"/>
    <w:tmpl w:val="67ACD19E"/>
    <w:lvl w:ilvl="0" w:tplc="19B4559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3390A82"/>
    <w:multiLevelType w:val="hybridMultilevel"/>
    <w:tmpl w:val="363ACA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610BE7E">
      <w:start w:val="1"/>
      <w:numFmt w:val="decimal"/>
      <w:lvlText w:val="%2."/>
      <w:lvlJc w:val="left"/>
      <w:pPr>
        <w:ind w:left="1866" w:hanging="360"/>
      </w:pPr>
      <w:rPr>
        <w:rFonts w:asciiTheme="minorHAnsi" w:eastAsia="Calibri" w:hAnsiTheme="minorHAnsi" w:cstheme="minorHAnsi"/>
      </w:rPr>
    </w:lvl>
    <w:lvl w:ilvl="2" w:tplc="80524512">
      <w:start w:val="2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AAD66A5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3A787FDA">
      <w:start w:val="1"/>
      <w:numFmt w:val="lowerLetter"/>
      <w:lvlText w:val="%5."/>
      <w:lvlJc w:val="left"/>
      <w:pPr>
        <w:ind w:left="402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4447CCD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DE6D83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802238"/>
    <w:multiLevelType w:val="hybridMultilevel"/>
    <w:tmpl w:val="5D0E6DF6"/>
    <w:lvl w:ilvl="0" w:tplc="CDCC86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E395B"/>
    <w:multiLevelType w:val="hybridMultilevel"/>
    <w:tmpl w:val="19BEFF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DF5526D"/>
    <w:multiLevelType w:val="hybridMultilevel"/>
    <w:tmpl w:val="E6643D0E"/>
    <w:lvl w:ilvl="0" w:tplc="D0F60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52" w15:restartNumberingAfterBreak="0">
    <w:nsid w:val="5FE77F07"/>
    <w:multiLevelType w:val="hybridMultilevel"/>
    <w:tmpl w:val="E6643D0E"/>
    <w:lvl w:ilvl="0" w:tplc="D0F60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53" w15:restartNumberingAfterBreak="0">
    <w:nsid w:val="5FF04769"/>
    <w:multiLevelType w:val="hybridMultilevel"/>
    <w:tmpl w:val="ADA2B0F8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761B04"/>
    <w:multiLevelType w:val="hybridMultilevel"/>
    <w:tmpl w:val="1FBA928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346EAFDE">
      <w:start w:val="1"/>
      <w:numFmt w:val="decimal"/>
      <w:lvlText w:val="%3)"/>
      <w:lvlJc w:val="right"/>
      <w:pPr>
        <w:ind w:left="2533" w:hanging="180"/>
      </w:pPr>
      <w:rPr>
        <w:rFonts w:ascii="Arial" w:eastAsia="Calibri" w:hAnsi="Aria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5" w15:restartNumberingAfterBreak="0">
    <w:nsid w:val="72AE593A"/>
    <w:multiLevelType w:val="hybridMultilevel"/>
    <w:tmpl w:val="8B1893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918A8"/>
    <w:multiLevelType w:val="hybridMultilevel"/>
    <w:tmpl w:val="E6643D0E"/>
    <w:lvl w:ilvl="0" w:tplc="D0F60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57" w15:restartNumberingAfterBreak="0">
    <w:nsid w:val="75D37818"/>
    <w:multiLevelType w:val="hybridMultilevel"/>
    <w:tmpl w:val="109A5084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76C001E8"/>
    <w:multiLevelType w:val="hybridMultilevel"/>
    <w:tmpl w:val="928EE07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9" w15:restartNumberingAfterBreak="0">
    <w:nsid w:val="77320927"/>
    <w:multiLevelType w:val="hybridMultilevel"/>
    <w:tmpl w:val="031CB7C4"/>
    <w:lvl w:ilvl="0" w:tplc="FD0449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AE6C1C"/>
    <w:multiLevelType w:val="hybridMultilevel"/>
    <w:tmpl w:val="61D81A1E"/>
    <w:lvl w:ilvl="0" w:tplc="5A04AD2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D052E2"/>
    <w:multiLevelType w:val="hybridMultilevel"/>
    <w:tmpl w:val="B95EED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B8F7927"/>
    <w:multiLevelType w:val="hybridMultilevel"/>
    <w:tmpl w:val="1AC44094"/>
    <w:lvl w:ilvl="0" w:tplc="A8A684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08397">
    <w:abstractNumId w:val="41"/>
  </w:num>
  <w:num w:numId="2" w16cid:durableId="1114442096">
    <w:abstractNumId w:val="39"/>
  </w:num>
  <w:num w:numId="3" w16cid:durableId="1010330552">
    <w:abstractNumId w:val="44"/>
  </w:num>
  <w:num w:numId="4" w16cid:durableId="365369110">
    <w:abstractNumId w:val="23"/>
  </w:num>
  <w:num w:numId="5" w16cid:durableId="1590045744">
    <w:abstractNumId w:val="27"/>
  </w:num>
  <w:num w:numId="6" w16cid:durableId="1638028302">
    <w:abstractNumId w:val="36"/>
  </w:num>
  <w:num w:numId="7" w16cid:durableId="1922564470">
    <w:abstractNumId w:val="24"/>
  </w:num>
  <w:num w:numId="8" w16cid:durableId="1843273730">
    <w:abstractNumId w:val="49"/>
  </w:num>
  <w:num w:numId="9" w16cid:durableId="1273633921">
    <w:abstractNumId w:val="50"/>
  </w:num>
  <w:num w:numId="10" w16cid:durableId="1572501984">
    <w:abstractNumId w:val="59"/>
  </w:num>
  <w:num w:numId="11" w16cid:durableId="182669418">
    <w:abstractNumId w:val="46"/>
  </w:num>
  <w:num w:numId="12" w16cid:durableId="1726562364">
    <w:abstractNumId w:val="53"/>
  </w:num>
  <w:num w:numId="13" w16cid:durableId="950550539">
    <w:abstractNumId w:val="45"/>
  </w:num>
  <w:num w:numId="14" w16cid:durableId="565382248">
    <w:abstractNumId w:val="55"/>
  </w:num>
  <w:num w:numId="15" w16cid:durableId="702442161">
    <w:abstractNumId w:val="54"/>
  </w:num>
  <w:num w:numId="16" w16cid:durableId="1587228495">
    <w:abstractNumId w:val="32"/>
  </w:num>
  <w:num w:numId="17" w16cid:durableId="1332755136">
    <w:abstractNumId w:val="25"/>
  </w:num>
  <w:num w:numId="18" w16cid:durableId="1945990239">
    <w:abstractNumId w:val="61"/>
  </w:num>
  <w:num w:numId="19" w16cid:durableId="2069498429">
    <w:abstractNumId w:val="35"/>
  </w:num>
  <w:num w:numId="20" w16cid:durableId="1085152705">
    <w:abstractNumId w:val="37"/>
  </w:num>
  <w:num w:numId="21" w16cid:durableId="840778018">
    <w:abstractNumId w:val="42"/>
  </w:num>
  <w:num w:numId="22" w16cid:durableId="445581700">
    <w:abstractNumId w:val="22"/>
  </w:num>
  <w:num w:numId="23" w16cid:durableId="476073788">
    <w:abstractNumId w:val="57"/>
  </w:num>
  <w:num w:numId="24" w16cid:durableId="10456454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2302811">
    <w:abstractNumId w:val="60"/>
  </w:num>
  <w:num w:numId="26" w16cid:durableId="1117262099">
    <w:abstractNumId w:val="47"/>
  </w:num>
  <w:num w:numId="27" w16cid:durableId="37557564">
    <w:abstractNumId w:val="38"/>
  </w:num>
  <w:num w:numId="28" w16cid:durableId="552811969">
    <w:abstractNumId w:val="52"/>
  </w:num>
  <w:num w:numId="29" w16cid:durableId="1706558622">
    <w:abstractNumId w:val="43"/>
  </w:num>
  <w:num w:numId="30" w16cid:durableId="1097556114">
    <w:abstractNumId w:val="34"/>
  </w:num>
  <w:num w:numId="31" w16cid:durableId="1090395209">
    <w:abstractNumId w:val="51"/>
  </w:num>
  <w:num w:numId="32" w16cid:durableId="1009211853">
    <w:abstractNumId w:val="33"/>
  </w:num>
  <w:num w:numId="33" w16cid:durableId="1592007780">
    <w:abstractNumId w:val="48"/>
  </w:num>
  <w:num w:numId="34" w16cid:durableId="538780488">
    <w:abstractNumId w:val="20"/>
  </w:num>
  <w:num w:numId="35" w16cid:durableId="2054116282">
    <w:abstractNumId w:val="30"/>
  </w:num>
  <w:num w:numId="36" w16cid:durableId="470245350">
    <w:abstractNumId w:val="62"/>
  </w:num>
  <w:num w:numId="37" w16cid:durableId="1015769376">
    <w:abstractNumId w:val="56"/>
  </w:num>
  <w:num w:numId="38" w16cid:durableId="1936937696">
    <w:abstractNumId w:val="26"/>
  </w:num>
  <w:num w:numId="39" w16cid:durableId="248734116">
    <w:abstractNumId w:val="29"/>
  </w:num>
  <w:num w:numId="40" w16cid:durableId="127599976">
    <w:abstractNumId w:val="40"/>
  </w:num>
  <w:num w:numId="41" w16cid:durableId="644090379">
    <w:abstractNumId w:val="21"/>
  </w:num>
  <w:num w:numId="42" w16cid:durableId="2034577612">
    <w:abstractNumId w:val="58"/>
  </w:num>
  <w:num w:numId="43" w16cid:durableId="758256412">
    <w:abstractNumId w:val="31"/>
  </w:num>
  <w:num w:numId="44" w16cid:durableId="15453442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22F6"/>
    <w:rsid w:val="00012D5A"/>
    <w:rsid w:val="0001355E"/>
    <w:rsid w:val="0001436B"/>
    <w:rsid w:val="00015741"/>
    <w:rsid w:val="000165A5"/>
    <w:rsid w:val="000172C8"/>
    <w:rsid w:val="0001759D"/>
    <w:rsid w:val="00020249"/>
    <w:rsid w:val="00022FFE"/>
    <w:rsid w:val="0002381A"/>
    <w:rsid w:val="00023837"/>
    <w:rsid w:val="00023CB3"/>
    <w:rsid w:val="00024A11"/>
    <w:rsid w:val="00024A7F"/>
    <w:rsid w:val="000259D9"/>
    <w:rsid w:val="00025F5F"/>
    <w:rsid w:val="0002690E"/>
    <w:rsid w:val="00027D8E"/>
    <w:rsid w:val="00030339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45A9A"/>
    <w:rsid w:val="000476D3"/>
    <w:rsid w:val="00050A06"/>
    <w:rsid w:val="00050EEE"/>
    <w:rsid w:val="0005323A"/>
    <w:rsid w:val="000541BB"/>
    <w:rsid w:val="00057960"/>
    <w:rsid w:val="0006081F"/>
    <w:rsid w:val="0006109E"/>
    <w:rsid w:val="00061165"/>
    <w:rsid w:val="000611EC"/>
    <w:rsid w:val="00061BD4"/>
    <w:rsid w:val="00061FA2"/>
    <w:rsid w:val="000620EB"/>
    <w:rsid w:val="00062C72"/>
    <w:rsid w:val="0006349B"/>
    <w:rsid w:val="000650B9"/>
    <w:rsid w:val="00065A2F"/>
    <w:rsid w:val="00066B47"/>
    <w:rsid w:val="0006769C"/>
    <w:rsid w:val="00067D88"/>
    <w:rsid w:val="00070136"/>
    <w:rsid w:val="00070C44"/>
    <w:rsid w:val="00071688"/>
    <w:rsid w:val="0007206B"/>
    <w:rsid w:val="00072819"/>
    <w:rsid w:val="000750E6"/>
    <w:rsid w:val="0007586A"/>
    <w:rsid w:val="00075CAF"/>
    <w:rsid w:val="00083254"/>
    <w:rsid w:val="00085D10"/>
    <w:rsid w:val="00086226"/>
    <w:rsid w:val="00087326"/>
    <w:rsid w:val="00087D5B"/>
    <w:rsid w:val="000902FD"/>
    <w:rsid w:val="0009088A"/>
    <w:rsid w:val="000929D0"/>
    <w:rsid w:val="00096936"/>
    <w:rsid w:val="000A063C"/>
    <w:rsid w:val="000A070C"/>
    <w:rsid w:val="000A2FF4"/>
    <w:rsid w:val="000A323B"/>
    <w:rsid w:val="000A4E32"/>
    <w:rsid w:val="000A5212"/>
    <w:rsid w:val="000A6531"/>
    <w:rsid w:val="000A6D02"/>
    <w:rsid w:val="000A7B17"/>
    <w:rsid w:val="000B061E"/>
    <w:rsid w:val="000B06E8"/>
    <w:rsid w:val="000B122A"/>
    <w:rsid w:val="000B1904"/>
    <w:rsid w:val="000B33C1"/>
    <w:rsid w:val="000B3D77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13BE"/>
    <w:rsid w:val="000D2BCB"/>
    <w:rsid w:val="000D2F91"/>
    <w:rsid w:val="000D43DB"/>
    <w:rsid w:val="000D537A"/>
    <w:rsid w:val="000D56A5"/>
    <w:rsid w:val="000D6E32"/>
    <w:rsid w:val="000E1176"/>
    <w:rsid w:val="000E16CE"/>
    <w:rsid w:val="000E19E0"/>
    <w:rsid w:val="000E2BE5"/>
    <w:rsid w:val="000E2D8A"/>
    <w:rsid w:val="000E4808"/>
    <w:rsid w:val="000E7AED"/>
    <w:rsid w:val="000F04D7"/>
    <w:rsid w:val="000F0695"/>
    <w:rsid w:val="000F19FF"/>
    <w:rsid w:val="000F264C"/>
    <w:rsid w:val="000F580B"/>
    <w:rsid w:val="000F5BDB"/>
    <w:rsid w:val="000F60F6"/>
    <w:rsid w:val="000F7612"/>
    <w:rsid w:val="00100C5D"/>
    <w:rsid w:val="00100F97"/>
    <w:rsid w:val="00101EE2"/>
    <w:rsid w:val="001044D0"/>
    <w:rsid w:val="00104623"/>
    <w:rsid w:val="00106B25"/>
    <w:rsid w:val="00106CE4"/>
    <w:rsid w:val="001111E3"/>
    <w:rsid w:val="001124C5"/>
    <w:rsid w:val="00112912"/>
    <w:rsid w:val="001155FF"/>
    <w:rsid w:val="00115C1C"/>
    <w:rsid w:val="0011603D"/>
    <w:rsid w:val="00120075"/>
    <w:rsid w:val="00120266"/>
    <w:rsid w:val="00121727"/>
    <w:rsid w:val="0012176A"/>
    <w:rsid w:val="001245CB"/>
    <w:rsid w:val="00125A9F"/>
    <w:rsid w:val="00125D51"/>
    <w:rsid w:val="001262A5"/>
    <w:rsid w:val="00126675"/>
    <w:rsid w:val="00126A02"/>
    <w:rsid w:val="001300B7"/>
    <w:rsid w:val="00132474"/>
    <w:rsid w:val="00133792"/>
    <w:rsid w:val="00133997"/>
    <w:rsid w:val="00133C2D"/>
    <w:rsid w:val="00137C71"/>
    <w:rsid w:val="0014030C"/>
    <w:rsid w:val="00141B04"/>
    <w:rsid w:val="00142CCB"/>
    <w:rsid w:val="00142F5C"/>
    <w:rsid w:val="00143041"/>
    <w:rsid w:val="001438F0"/>
    <w:rsid w:val="00144593"/>
    <w:rsid w:val="00144860"/>
    <w:rsid w:val="00145B8C"/>
    <w:rsid w:val="00146710"/>
    <w:rsid w:val="001467DE"/>
    <w:rsid w:val="001517E5"/>
    <w:rsid w:val="00151FAF"/>
    <w:rsid w:val="00152E27"/>
    <w:rsid w:val="00152FAC"/>
    <w:rsid w:val="001534E3"/>
    <w:rsid w:val="00162D9C"/>
    <w:rsid w:val="00164BF6"/>
    <w:rsid w:val="001652EA"/>
    <w:rsid w:val="00166629"/>
    <w:rsid w:val="00167552"/>
    <w:rsid w:val="001678F0"/>
    <w:rsid w:val="001762C1"/>
    <w:rsid w:val="001766F5"/>
    <w:rsid w:val="0017686B"/>
    <w:rsid w:val="001768DF"/>
    <w:rsid w:val="00182223"/>
    <w:rsid w:val="00183614"/>
    <w:rsid w:val="0018412A"/>
    <w:rsid w:val="00184389"/>
    <w:rsid w:val="001864CF"/>
    <w:rsid w:val="00186DFB"/>
    <w:rsid w:val="001874E7"/>
    <w:rsid w:val="00190B67"/>
    <w:rsid w:val="001911BD"/>
    <w:rsid w:val="0019157F"/>
    <w:rsid w:val="00191840"/>
    <w:rsid w:val="00191B4C"/>
    <w:rsid w:val="00193226"/>
    <w:rsid w:val="001938D3"/>
    <w:rsid w:val="00193A72"/>
    <w:rsid w:val="00197959"/>
    <w:rsid w:val="00197B9A"/>
    <w:rsid w:val="00197F44"/>
    <w:rsid w:val="001A0447"/>
    <w:rsid w:val="001A0C30"/>
    <w:rsid w:val="001A101A"/>
    <w:rsid w:val="001A248D"/>
    <w:rsid w:val="001A44FC"/>
    <w:rsid w:val="001A71FF"/>
    <w:rsid w:val="001B28AE"/>
    <w:rsid w:val="001B3099"/>
    <w:rsid w:val="001B7412"/>
    <w:rsid w:val="001C04F8"/>
    <w:rsid w:val="001C0A4B"/>
    <w:rsid w:val="001C1323"/>
    <w:rsid w:val="001C1CB3"/>
    <w:rsid w:val="001C38DA"/>
    <w:rsid w:val="001C6C28"/>
    <w:rsid w:val="001C6D38"/>
    <w:rsid w:val="001C7FDD"/>
    <w:rsid w:val="001D19CA"/>
    <w:rsid w:val="001D1FE9"/>
    <w:rsid w:val="001D2A50"/>
    <w:rsid w:val="001D3B08"/>
    <w:rsid w:val="001D3E4B"/>
    <w:rsid w:val="001D4DC3"/>
    <w:rsid w:val="001D6CEA"/>
    <w:rsid w:val="001E13B0"/>
    <w:rsid w:val="001E3847"/>
    <w:rsid w:val="001E391B"/>
    <w:rsid w:val="001E44D6"/>
    <w:rsid w:val="001E465E"/>
    <w:rsid w:val="001E583F"/>
    <w:rsid w:val="001E6C62"/>
    <w:rsid w:val="001F1F9D"/>
    <w:rsid w:val="001F2294"/>
    <w:rsid w:val="001F2A43"/>
    <w:rsid w:val="001F2BF8"/>
    <w:rsid w:val="001F3FB4"/>
    <w:rsid w:val="001F5C89"/>
    <w:rsid w:val="001F682A"/>
    <w:rsid w:val="001F7DCA"/>
    <w:rsid w:val="001F7DE3"/>
    <w:rsid w:val="002005AA"/>
    <w:rsid w:val="00200788"/>
    <w:rsid w:val="00201316"/>
    <w:rsid w:val="002020F3"/>
    <w:rsid w:val="0020417E"/>
    <w:rsid w:val="00205427"/>
    <w:rsid w:val="002064A5"/>
    <w:rsid w:val="00210BBF"/>
    <w:rsid w:val="00211D49"/>
    <w:rsid w:val="00212364"/>
    <w:rsid w:val="00213542"/>
    <w:rsid w:val="00213560"/>
    <w:rsid w:val="002148E2"/>
    <w:rsid w:val="00214B6D"/>
    <w:rsid w:val="00214C17"/>
    <w:rsid w:val="00214FDA"/>
    <w:rsid w:val="0021556E"/>
    <w:rsid w:val="00216367"/>
    <w:rsid w:val="00216BA7"/>
    <w:rsid w:val="002255C5"/>
    <w:rsid w:val="0022568D"/>
    <w:rsid w:val="002257A9"/>
    <w:rsid w:val="002257CB"/>
    <w:rsid w:val="00225EF4"/>
    <w:rsid w:val="00227B60"/>
    <w:rsid w:val="00227EAE"/>
    <w:rsid w:val="00231F18"/>
    <w:rsid w:val="002349CC"/>
    <w:rsid w:val="00234DC2"/>
    <w:rsid w:val="0023605D"/>
    <w:rsid w:val="002363D6"/>
    <w:rsid w:val="00236C63"/>
    <w:rsid w:val="00236F50"/>
    <w:rsid w:val="00237692"/>
    <w:rsid w:val="00237796"/>
    <w:rsid w:val="00241525"/>
    <w:rsid w:val="00243ED2"/>
    <w:rsid w:val="00246DAF"/>
    <w:rsid w:val="00247C9B"/>
    <w:rsid w:val="0025004C"/>
    <w:rsid w:val="002506E2"/>
    <w:rsid w:val="0025673F"/>
    <w:rsid w:val="00256983"/>
    <w:rsid w:val="00256BFE"/>
    <w:rsid w:val="002570F0"/>
    <w:rsid w:val="00257717"/>
    <w:rsid w:val="00261C03"/>
    <w:rsid w:val="002620FE"/>
    <w:rsid w:val="00262A8B"/>
    <w:rsid w:val="00264BD8"/>
    <w:rsid w:val="00264BDC"/>
    <w:rsid w:val="00265765"/>
    <w:rsid w:val="0026644E"/>
    <w:rsid w:val="00267D47"/>
    <w:rsid w:val="0027080C"/>
    <w:rsid w:val="00271325"/>
    <w:rsid w:val="00272AAB"/>
    <w:rsid w:val="00273A14"/>
    <w:rsid w:val="0027443B"/>
    <w:rsid w:val="00274AE7"/>
    <w:rsid w:val="0027538B"/>
    <w:rsid w:val="00275F43"/>
    <w:rsid w:val="00276196"/>
    <w:rsid w:val="00276A98"/>
    <w:rsid w:val="00277B82"/>
    <w:rsid w:val="00280D2D"/>
    <w:rsid w:val="00280E77"/>
    <w:rsid w:val="00283CA5"/>
    <w:rsid w:val="00283E9A"/>
    <w:rsid w:val="0028415E"/>
    <w:rsid w:val="00285466"/>
    <w:rsid w:val="00285A34"/>
    <w:rsid w:val="00286184"/>
    <w:rsid w:val="00286322"/>
    <w:rsid w:val="00286BC4"/>
    <w:rsid w:val="00287646"/>
    <w:rsid w:val="00287676"/>
    <w:rsid w:val="002904FA"/>
    <w:rsid w:val="0029122B"/>
    <w:rsid w:val="002925AB"/>
    <w:rsid w:val="002929F2"/>
    <w:rsid w:val="00292CFC"/>
    <w:rsid w:val="002950A5"/>
    <w:rsid w:val="0029675C"/>
    <w:rsid w:val="0029675E"/>
    <w:rsid w:val="002A0CB2"/>
    <w:rsid w:val="002A0FE0"/>
    <w:rsid w:val="002A2922"/>
    <w:rsid w:val="002A3565"/>
    <w:rsid w:val="002A3CF3"/>
    <w:rsid w:val="002A4D05"/>
    <w:rsid w:val="002A4E4E"/>
    <w:rsid w:val="002A6894"/>
    <w:rsid w:val="002A6A1E"/>
    <w:rsid w:val="002A70BE"/>
    <w:rsid w:val="002A7B96"/>
    <w:rsid w:val="002B18A4"/>
    <w:rsid w:val="002B28AF"/>
    <w:rsid w:val="002B3B05"/>
    <w:rsid w:val="002B55E8"/>
    <w:rsid w:val="002B56BC"/>
    <w:rsid w:val="002B71CD"/>
    <w:rsid w:val="002C1680"/>
    <w:rsid w:val="002C35F7"/>
    <w:rsid w:val="002C4CF6"/>
    <w:rsid w:val="002C537D"/>
    <w:rsid w:val="002C59DE"/>
    <w:rsid w:val="002C5CDE"/>
    <w:rsid w:val="002C619E"/>
    <w:rsid w:val="002C627F"/>
    <w:rsid w:val="002C7351"/>
    <w:rsid w:val="002D0369"/>
    <w:rsid w:val="002D05FF"/>
    <w:rsid w:val="002D0E82"/>
    <w:rsid w:val="002D27F1"/>
    <w:rsid w:val="002D2DCC"/>
    <w:rsid w:val="002D4AD5"/>
    <w:rsid w:val="002D4CDA"/>
    <w:rsid w:val="002D5686"/>
    <w:rsid w:val="002D5968"/>
    <w:rsid w:val="002D7D10"/>
    <w:rsid w:val="002E0E78"/>
    <w:rsid w:val="002E2D02"/>
    <w:rsid w:val="002E598C"/>
    <w:rsid w:val="002E6D38"/>
    <w:rsid w:val="002E726C"/>
    <w:rsid w:val="002E76CA"/>
    <w:rsid w:val="002E7C20"/>
    <w:rsid w:val="002E7EAE"/>
    <w:rsid w:val="002F07A5"/>
    <w:rsid w:val="002F15A8"/>
    <w:rsid w:val="002F17AC"/>
    <w:rsid w:val="002F3E51"/>
    <w:rsid w:val="002F57E6"/>
    <w:rsid w:val="002F78D3"/>
    <w:rsid w:val="00300013"/>
    <w:rsid w:val="00301199"/>
    <w:rsid w:val="0030177B"/>
    <w:rsid w:val="00303090"/>
    <w:rsid w:val="00303433"/>
    <w:rsid w:val="00303906"/>
    <w:rsid w:val="00303C57"/>
    <w:rsid w:val="003055A5"/>
    <w:rsid w:val="00310300"/>
    <w:rsid w:val="00310651"/>
    <w:rsid w:val="00310812"/>
    <w:rsid w:val="003121B8"/>
    <w:rsid w:val="003134CE"/>
    <w:rsid w:val="00313E50"/>
    <w:rsid w:val="003146B1"/>
    <w:rsid w:val="003148BF"/>
    <w:rsid w:val="003150A4"/>
    <w:rsid w:val="0031510C"/>
    <w:rsid w:val="003208D8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2F0B"/>
    <w:rsid w:val="00337A2B"/>
    <w:rsid w:val="00337D31"/>
    <w:rsid w:val="0034006F"/>
    <w:rsid w:val="00340124"/>
    <w:rsid w:val="00341578"/>
    <w:rsid w:val="003436D4"/>
    <w:rsid w:val="00343ED6"/>
    <w:rsid w:val="00346D55"/>
    <w:rsid w:val="00350D56"/>
    <w:rsid w:val="00351599"/>
    <w:rsid w:val="00351B60"/>
    <w:rsid w:val="003538E0"/>
    <w:rsid w:val="00357525"/>
    <w:rsid w:val="00361968"/>
    <w:rsid w:val="00362591"/>
    <w:rsid w:val="003626F6"/>
    <w:rsid w:val="00363A18"/>
    <w:rsid w:val="00364925"/>
    <w:rsid w:val="00364979"/>
    <w:rsid w:val="003664FE"/>
    <w:rsid w:val="003673A8"/>
    <w:rsid w:val="003704D1"/>
    <w:rsid w:val="00372BA1"/>
    <w:rsid w:val="0037391D"/>
    <w:rsid w:val="003756C1"/>
    <w:rsid w:val="00375ADA"/>
    <w:rsid w:val="00375AE7"/>
    <w:rsid w:val="00376748"/>
    <w:rsid w:val="00376E23"/>
    <w:rsid w:val="003771E1"/>
    <w:rsid w:val="00377320"/>
    <w:rsid w:val="00377EEF"/>
    <w:rsid w:val="00380F63"/>
    <w:rsid w:val="00380FE4"/>
    <w:rsid w:val="003823E3"/>
    <w:rsid w:val="00384982"/>
    <w:rsid w:val="00387674"/>
    <w:rsid w:val="00391D4A"/>
    <w:rsid w:val="00393647"/>
    <w:rsid w:val="00393E3E"/>
    <w:rsid w:val="0039510C"/>
    <w:rsid w:val="00395ACE"/>
    <w:rsid w:val="00396869"/>
    <w:rsid w:val="00396946"/>
    <w:rsid w:val="00396BD3"/>
    <w:rsid w:val="00397854"/>
    <w:rsid w:val="003A0620"/>
    <w:rsid w:val="003A1E48"/>
    <w:rsid w:val="003A20B1"/>
    <w:rsid w:val="003A45EA"/>
    <w:rsid w:val="003A6623"/>
    <w:rsid w:val="003A66FA"/>
    <w:rsid w:val="003B06FE"/>
    <w:rsid w:val="003B26DA"/>
    <w:rsid w:val="003B3291"/>
    <w:rsid w:val="003B3CC4"/>
    <w:rsid w:val="003B4F78"/>
    <w:rsid w:val="003B5452"/>
    <w:rsid w:val="003B660B"/>
    <w:rsid w:val="003B67AB"/>
    <w:rsid w:val="003B6CD7"/>
    <w:rsid w:val="003B6DA2"/>
    <w:rsid w:val="003B7791"/>
    <w:rsid w:val="003C074A"/>
    <w:rsid w:val="003C1002"/>
    <w:rsid w:val="003C3372"/>
    <w:rsid w:val="003C4222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D766D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2AC7"/>
    <w:rsid w:val="003F3E8D"/>
    <w:rsid w:val="003F4921"/>
    <w:rsid w:val="003F6137"/>
    <w:rsid w:val="003F6973"/>
    <w:rsid w:val="003F7018"/>
    <w:rsid w:val="003F7088"/>
    <w:rsid w:val="003F79F0"/>
    <w:rsid w:val="0040116E"/>
    <w:rsid w:val="00401F9A"/>
    <w:rsid w:val="00402BC7"/>
    <w:rsid w:val="00404194"/>
    <w:rsid w:val="00404ED4"/>
    <w:rsid w:val="004052FF"/>
    <w:rsid w:val="00405547"/>
    <w:rsid w:val="00405CC4"/>
    <w:rsid w:val="00407BBF"/>
    <w:rsid w:val="004108E2"/>
    <w:rsid w:val="00411FA1"/>
    <w:rsid w:val="00412250"/>
    <w:rsid w:val="00412C65"/>
    <w:rsid w:val="004145A3"/>
    <w:rsid w:val="00414A80"/>
    <w:rsid w:val="00420EDF"/>
    <w:rsid w:val="004213F4"/>
    <w:rsid w:val="00421C1E"/>
    <w:rsid w:val="0042287F"/>
    <w:rsid w:val="00427FB7"/>
    <w:rsid w:val="00430345"/>
    <w:rsid w:val="0043163D"/>
    <w:rsid w:val="00431EE0"/>
    <w:rsid w:val="00433261"/>
    <w:rsid w:val="0043411A"/>
    <w:rsid w:val="00434502"/>
    <w:rsid w:val="004347E6"/>
    <w:rsid w:val="004366C7"/>
    <w:rsid w:val="00436FFC"/>
    <w:rsid w:val="0044023D"/>
    <w:rsid w:val="004445D1"/>
    <w:rsid w:val="0044526E"/>
    <w:rsid w:val="00446DA3"/>
    <w:rsid w:val="00446E12"/>
    <w:rsid w:val="004520E2"/>
    <w:rsid w:val="004530CC"/>
    <w:rsid w:val="00453A67"/>
    <w:rsid w:val="00456712"/>
    <w:rsid w:val="00461966"/>
    <w:rsid w:val="00462BBB"/>
    <w:rsid w:val="00463ED9"/>
    <w:rsid w:val="00465614"/>
    <w:rsid w:val="0046786D"/>
    <w:rsid w:val="00470CE3"/>
    <w:rsid w:val="00470E7D"/>
    <w:rsid w:val="00471894"/>
    <w:rsid w:val="0047503A"/>
    <w:rsid w:val="00475617"/>
    <w:rsid w:val="00476015"/>
    <w:rsid w:val="00480FAC"/>
    <w:rsid w:val="004823C1"/>
    <w:rsid w:val="00483892"/>
    <w:rsid w:val="00485722"/>
    <w:rsid w:val="00486B39"/>
    <w:rsid w:val="00490A4C"/>
    <w:rsid w:val="0049179E"/>
    <w:rsid w:val="004924AD"/>
    <w:rsid w:val="0049284A"/>
    <w:rsid w:val="00492FB5"/>
    <w:rsid w:val="004953C2"/>
    <w:rsid w:val="004960D4"/>
    <w:rsid w:val="004A009D"/>
    <w:rsid w:val="004A0615"/>
    <w:rsid w:val="004A0926"/>
    <w:rsid w:val="004A0C83"/>
    <w:rsid w:val="004A2110"/>
    <w:rsid w:val="004A489E"/>
    <w:rsid w:val="004A62BB"/>
    <w:rsid w:val="004A6B5A"/>
    <w:rsid w:val="004B106F"/>
    <w:rsid w:val="004B28AF"/>
    <w:rsid w:val="004B28F4"/>
    <w:rsid w:val="004B2EA4"/>
    <w:rsid w:val="004B3196"/>
    <w:rsid w:val="004B537A"/>
    <w:rsid w:val="004C013D"/>
    <w:rsid w:val="004C3E92"/>
    <w:rsid w:val="004C433C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9F"/>
    <w:rsid w:val="004D532A"/>
    <w:rsid w:val="004D55AE"/>
    <w:rsid w:val="004D5E38"/>
    <w:rsid w:val="004D706E"/>
    <w:rsid w:val="004D7837"/>
    <w:rsid w:val="004E07E9"/>
    <w:rsid w:val="004E10A2"/>
    <w:rsid w:val="004E3052"/>
    <w:rsid w:val="004E4F37"/>
    <w:rsid w:val="004E61BC"/>
    <w:rsid w:val="004E637C"/>
    <w:rsid w:val="004F098F"/>
    <w:rsid w:val="004F09DB"/>
    <w:rsid w:val="004F1BC6"/>
    <w:rsid w:val="004F1E71"/>
    <w:rsid w:val="004F20EC"/>
    <w:rsid w:val="004F37E2"/>
    <w:rsid w:val="004F37F3"/>
    <w:rsid w:val="004F38A3"/>
    <w:rsid w:val="004F57EC"/>
    <w:rsid w:val="004F5E98"/>
    <w:rsid w:val="004F7EA4"/>
    <w:rsid w:val="0050222E"/>
    <w:rsid w:val="005027A0"/>
    <w:rsid w:val="005031A6"/>
    <w:rsid w:val="00503E2F"/>
    <w:rsid w:val="0050493A"/>
    <w:rsid w:val="00506725"/>
    <w:rsid w:val="00506CCF"/>
    <w:rsid w:val="00511BCF"/>
    <w:rsid w:val="0051319F"/>
    <w:rsid w:val="00514132"/>
    <w:rsid w:val="00514B91"/>
    <w:rsid w:val="00515054"/>
    <w:rsid w:val="00515171"/>
    <w:rsid w:val="00516659"/>
    <w:rsid w:val="0052058C"/>
    <w:rsid w:val="00520A09"/>
    <w:rsid w:val="00521DBD"/>
    <w:rsid w:val="00522D70"/>
    <w:rsid w:val="00523106"/>
    <w:rsid w:val="0052362C"/>
    <w:rsid w:val="00523649"/>
    <w:rsid w:val="005237C7"/>
    <w:rsid w:val="0052454F"/>
    <w:rsid w:val="00525394"/>
    <w:rsid w:val="00525537"/>
    <w:rsid w:val="00525BDA"/>
    <w:rsid w:val="005262CA"/>
    <w:rsid w:val="0052774E"/>
    <w:rsid w:val="00527784"/>
    <w:rsid w:val="00527832"/>
    <w:rsid w:val="00530FB4"/>
    <w:rsid w:val="005325F1"/>
    <w:rsid w:val="005352A3"/>
    <w:rsid w:val="00536B8E"/>
    <w:rsid w:val="00536C94"/>
    <w:rsid w:val="00536D86"/>
    <w:rsid w:val="005372DB"/>
    <w:rsid w:val="00541017"/>
    <w:rsid w:val="005432BB"/>
    <w:rsid w:val="00544423"/>
    <w:rsid w:val="00544D18"/>
    <w:rsid w:val="00545841"/>
    <w:rsid w:val="00550252"/>
    <w:rsid w:val="00550530"/>
    <w:rsid w:val="005511A7"/>
    <w:rsid w:val="005519F7"/>
    <w:rsid w:val="00551F72"/>
    <w:rsid w:val="00551FA8"/>
    <w:rsid w:val="00553420"/>
    <w:rsid w:val="005537CA"/>
    <w:rsid w:val="0055591D"/>
    <w:rsid w:val="0055701E"/>
    <w:rsid w:val="00560F70"/>
    <w:rsid w:val="005623AE"/>
    <w:rsid w:val="0056350E"/>
    <w:rsid w:val="00563A47"/>
    <w:rsid w:val="0056440D"/>
    <w:rsid w:val="0056527D"/>
    <w:rsid w:val="0056733F"/>
    <w:rsid w:val="00571D9E"/>
    <w:rsid w:val="0057216F"/>
    <w:rsid w:val="0057252F"/>
    <w:rsid w:val="00573492"/>
    <w:rsid w:val="0057367C"/>
    <w:rsid w:val="00574710"/>
    <w:rsid w:val="00574A7A"/>
    <w:rsid w:val="005754A2"/>
    <w:rsid w:val="00580554"/>
    <w:rsid w:val="00583538"/>
    <w:rsid w:val="00584A22"/>
    <w:rsid w:val="00585F99"/>
    <w:rsid w:val="005863B7"/>
    <w:rsid w:val="0058757F"/>
    <w:rsid w:val="00590E2D"/>
    <w:rsid w:val="0059245E"/>
    <w:rsid w:val="0059290B"/>
    <w:rsid w:val="00593151"/>
    <w:rsid w:val="00594317"/>
    <w:rsid w:val="005944DE"/>
    <w:rsid w:val="0059457F"/>
    <w:rsid w:val="00594BF1"/>
    <w:rsid w:val="00596458"/>
    <w:rsid w:val="00596BFB"/>
    <w:rsid w:val="0059793F"/>
    <w:rsid w:val="005A11F5"/>
    <w:rsid w:val="005A2233"/>
    <w:rsid w:val="005A2F0A"/>
    <w:rsid w:val="005A3AFC"/>
    <w:rsid w:val="005A473B"/>
    <w:rsid w:val="005A5CEE"/>
    <w:rsid w:val="005A5EB4"/>
    <w:rsid w:val="005A5FD8"/>
    <w:rsid w:val="005A794B"/>
    <w:rsid w:val="005A7DFC"/>
    <w:rsid w:val="005B3CC0"/>
    <w:rsid w:val="005B53CF"/>
    <w:rsid w:val="005B61A6"/>
    <w:rsid w:val="005C02FB"/>
    <w:rsid w:val="005C088C"/>
    <w:rsid w:val="005C1475"/>
    <w:rsid w:val="005C2EBC"/>
    <w:rsid w:val="005C409D"/>
    <w:rsid w:val="005C4BFC"/>
    <w:rsid w:val="005C5249"/>
    <w:rsid w:val="005C5AA0"/>
    <w:rsid w:val="005C5C6B"/>
    <w:rsid w:val="005C5DA8"/>
    <w:rsid w:val="005C5DB8"/>
    <w:rsid w:val="005C5FF9"/>
    <w:rsid w:val="005C6668"/>
    <w:rsid w:val="005C7B02"/>
    <w:rsid w:val="005D0626"/>
    <w:rsid w:val="005D0B3F"/>
    <w:rsid w:val="005D15C8"/>
    <w:rsid w:val="005D2984"/>
    <w:rsid w:val="005D2F24"/>
    <w:rsid w:val="005D38AE"/>
    <w:rsid w:val="005D42E6"/>
    <w:rsid w:val="005D44AE"/>
    <w:rsid w:val="005D4AC1"/>
    <w:rsid w:val="005D4C3C"/>
    <w:rsid w:val="005D5D48"/>
    <w:rsid w:val="005D6011"/>
    <w:rsid w:val="005D6012"/>
    <w:rsid w:val="005D6379"/>
    <w:rsid w:val="005D691A"/>
    <w:rsid w:val="005D7B6F"/>
    <w:rsid w:val="005E0051"/>
    <w:rsid w:val="005E2159"/>
    <w:rsid w:val="005E4B81"/>
    <w:rsid w:val="005E4F2D"/>
    <w:rsid w:val="005E5F18"/>
    <w:rsid w:val="005E63DD"/>
    <w:rsid w:val="005E6818"/>
    <w:rsid w:val="005E6CFC"/>
    <w:rsid w:val="005E7C86"/>
    <w:rsid w:val="005E7FC2"/>
    <w:rsid w:val="005F0069"/>
    <w:rsid w:val="005F19B2"/>
    <w:rsid w:val="005F1D8E"/>
    <w:rsid w:val="005F2C26"/>
    <w:rsid w:val="005F613A"/>
    <w:rsid w:val="005F78DD"/>
    <w:rsid w:val="00600737"/>
    <w:rsid w:val="0060076F"/>
    <w:rsid w:val="00600E0F"/>
    <w:rsid w:val="00601A76"/>
    <w:rsid w:val="00601F1F"/>
    <w:rsid w:val="0060231D"/>
    <w:rsid w:val="00603122"/>
    <w:rsid w:val="0060336E"/>
    <w:rsid w:val="00603C35"/>
    <w:rsid w:val="0060406C"/>
    <w:rsid w:val="00604581"/>
    <w:rsid w:val="006047B6"/>
    <w:rsid w:val="00604DE0"/>
    <w:rsid w:val="00606074"/>
    <w:rsid w:val="00610EEF"/>
    <w:rsid w:val="006135D7"/>
    <w:rsid w:val="00620985"/>
    <w:rsid w:val="00621C0A"/>
    <w:rsid w:val="00621FE5"/>
    <w:rsid w:val="006227F5"/>
    <w:rsid w:val="00622CC8"/>
    <w:rsid w:val="00624107"/>
    <w:rsid w:val="00624240"/>
    <w:rsid w:val="00624870"/>
    <w:rsid w:val="006250BA"/>
    <w:rsid w:val="0062570C"/>
    <w:rsid w:val="00625F16"/>
    <w:rsid w:val="006262DF"/>
    <w:rsid w:val="006278E5"/>
    <w:rsid w:val="0063014D"/>
    <w:rsid w:val="00630EA2"/>
    <w:rsid w:val="006312E7"/>
    <w:rsid w:val="0063248D"/>
    <w:rsid w:val="00632F61"/>
    <w:rsid w:val="006336C9"/>
    <w:rsid w:val="006351D8"/>
    <w:rsid w:val="00635674"/>
    <w:rsid w:val="006357A1"/>
    <w:rsid w:val="00635C7A"/>
    <w:rsid w:val="00637EDC"/>
    <w:rsid w:val="00640FCA"/>
    <w:rsid w:val="00643760"/>
    <w:rsid w:val="00645EB1"/>
    <w:rsid w:val="00645FDE"/>
    <w:rsid w:val="006507AD"/>
    <w:rsid w:val="00650CAC"/>
    <w:rsid w:val="0066030F"/>
    <w:rsid w:val="00660C12"/>
    <w:rsid w:val="00667635"/>
    <w:rsid w:val="00670FFE"/>
    <w:rsid w:val="00671464"/>
    <w:rsid w:val="00671A73"/>
    <w:rsid w:val="00672977"/>
    <w:rsid w:val="00672A1A"/>
    <w:rsid w:val="00673A73"/>
    <w:rsid w:val="006742A0"/>
    <w:rsid w:val="0067796A"/>
    <w:rsid w:val="00680491"/>
    <w:rsid w:val="00686B0C"/>
    <w:rsid w:val="006872D4"/>
    <w:rsid w:val="006874E8"/>
    <w:rsid w:val="0069024D"/>
    <w:rsid w:val="006911C8"/>
    <w:rsid w:val="00692AB8"/>
    <w:rsid w:val="00692BF8"/>
    <w:rsid w:val="00694A11"/>
    <w:rsid w:val="006A4AA5"/>
    <w:rsid w:val="006A76A8"/>
    <w:rsid w:val="006A77F5"/>
    <w:rsid w:val="006B0E13"/>
    <w:rsid w:val="006B3229"/>
    <w:rsid w:val="006B4D0F"/>
    <w:rsid w:val="006B5D31"/>
    <w:rsid w:val="006C0814"/>
    <w:rsid w:val="006C1974"/>
    <w:rsid w:val="006C1BA6"/>
    <w:rsid w:val="006C24EC"/>
    <w:rsid w:val="006C2AEE"/>
    <w:rsid w:val="006C2CE0"/>
    <w:rsid w:val="006C4FDE"/>
    <w:rsid w:val="006C5175"/>
    <w:rsid w:val="006C5778"/>
    <w:rsid w:val="006C7955"/>
    <w:rsid w:val="006D0BFD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FD6"/>
    <w:rsid w:val="006E654C"/>
    <w:rsid w:val="006E697E"/>
    <w:rsid w:val="006E6C4D"/>
    <w:rsid w:val="006E7C79"/>
    <w:rsid w:val="006F04A5"/>
    <w:rsid w:val="006F2140"/>
    <w:rsid w:val="006F289A"/>
    <w:rsid w:val="006F3566"/>
    <w:rsid w:val="006F4B9A"/>
    <w:rsid w:val="006F52E6"/>
    <w:rsid w:val="00700861"/>
    <w:rsid w:val="00701480"/>
    <w:rsid w:val="0070166C"/>
    <w:rsid w:val="00702179"/>
    <w:rsid w:val="00705300"/>
    <w:rsid w:val="0070583D"/>
    <w:rsid w:val="00705A86"/>
    <w:rsid w:val="007063C1"/>
    <w:rsid w:val="0070689C"/>
    <w:rsid w:val="00706CED"/>
    <w:rsid w:val="00707820"/>
    <w:rsid w:val="00707EEC"/>
    <w:rsid w:val="00711894"/>
    <w:rsid w:val="00712459"/>
    <w:rsid w:val="00715469"/>
    <w:rsid w:val="00715AAA"/>
    <w:rsid w:val="007160EB"/>
    <w:rsid w:val="00720F4E"/>
    <w:rsid w:val="007217E7"/>
    <w:rsid w:val="00721CB2"/>
    <w:rsid w:val="00722140"/>
    <w:rsid w:val="00722810"/>
    <w:rsid w:val="00722FDE"/>
    <w:rsid w:val="00723A73"/>
    <w:rsid w:val="007271BB"/>
    <w:rsid w:val="00730EBB"/>
    <w:rsid w:val="007319C0"/>
    <w:rsid w:val="007338BC"/>
    <w:rsid w:val="00733FF3"/>
    <w:rsid w:val="00735BC9"/>
    <w:rsid w:val="0073620A"/>
    <w:rsid w:val="00737122"/>
    <w:rsid w:val="00737C37"/>
    <w:rsid w:val="007448D7"/>
    <w:rsid w:val="00744C0F"/>
    <w:rsid w:val="0074798F"/>
    <w:rsid w:val="0075132C"/>
    <w:rsid w:val="007518CB"/>
    <w:rsid w:val="00754099"/>
    <w:rsid w:val="007544A1"/>
    <w:rsid w:val="007560C6"/>
    <w:rsid w:val="007573CD"/>
    <w:rsid w:val="0076096D"/>
    <w:rsid w:val="00761219"/>
    <w:rsid w:val="00761E58"/>
    <w:rsid w:val="00762A4D"/>
    <w:rsid w:val="007635D4"/>
    <w:rsid w:val="007638C0"/>
    <w:rsid w:val="00763A1A"/>
    <w:rsid w:val="00763F5A"/>
    <w:rsid w:val="0076561E"/>
    <w:rsid w:val="007657F9"/>
    <w:rsid w:val="0076589A"/>
    <w:rsid w:val="00766833"/>
    <w:rsid w:val="00767DC7"/>
    <w:rsid w:val="00775A73"/>
    <w:rsid w:val="00775EC7"/>
    <w:rsid w:val="00776EC8"/>
    <w:rsid w:val="00782B3D"/>
    <w:rsid w:val="00783DE1"/>
    <w:rsid w:val="00783E19"/>
    <w:rsid w:val="00785ADD"/>
    <w:rsid w:val="0078686B"/>
    <w:rsid w:val="00787778"/>
    <w:rsid w:val="007908ED"/>
    <w:rsid w:val="00790AFB"/>
    <w:rsid w:val="007928B2"/>
    <w:rsid w:val="00793EDC"/>
    <w:rsid w:val="0079524C"/>
    <w:rsid w:val="00795E43"/>
    <w:rsid w:val="00796141"/>
    <w:rsid w:val="007A272E"/>
    <w:rsid w:val="007A31BB"/>
    <w:rsid w:val="007A4477"/>
    <w:rsid w:val="007A4D6F"/>
    <w:rsid w:val="007A4FCF"/>
    <w:rsid w:val="007A548A"/>
    <w:rsid w:val="007A600C"/>
    <w:rsid w:val="007A767D"/>
    <w:rsid w:val="007A7714"/>
    <w:rsid w:val="007B04BB"/>
    <w:rsid w:val="007B2515"/>
    <w:rsid w:val="007B297A"/>
    <w:rsid w:val="007B4900"/>
    <w:rsid w:val="007B7A42"/>
    <w:rsid w:val="007C13CF"/>
    <w:rsid w:val="007C14E1"/>
    <w:rsid w:val="007C19FA"/>
    <w:rsid w:val="007C2A73"/>
    <w:rsid w:val="007C35D0"/>
    <w:rsid w:val="007C453B"/>
    <w:rsid w:val="007C4624"/>
    <w:rsid w:val="007C5269"/>
    <w:rsid w:val="007C5F2B"/>
    <w:rsid w:val="007C7B42"/>
    <w:rsid w:val="007D06F6"/>
    <w:rsid w:val="007D0CE0"/>
    <w:rsid w:val="007D2B9D"/>
    <w:rsid w:val="007D3BB8"/>
    <w:rsid w:val="007D3CFD"/>
    <w:rsid w:val="007D4C0F"/>
    <w:rsid w:val="007D4C2A"/>
    <w:rsid w:val="007D73DA"/>
    <w:rsid w:val="007E044B"/>
    <w:rsid w:val="007E2255"/>
    <w:rsid w:val="007E55BC"/>
    <w:rsid w:val="007E60F6"/>
    <w:rsid w:val="007E62F6"/>
    <w:rsid w:val="007E680B"/>
    <w:rsid w:val="007F19F0"/>
    <w:rsid w:val="007F2D49"/>
    <w:rsid w:val="007F3E57"/>
    <w:rsid w:val="007F5D1C"/>
    <w:rsid w:val="007F6297"/>
    <w:rsid w:val="008008DA"/>
    <w:rsid w:val="008018DE"/>
    <w:rsid w:val="0080224A"/>
    <w:rsid w:val="00807EEC"/>
    <w:rsid w:val="00811732"/>
    <w:rsid w:val="00811E46"/>
    <w:rsid w:val="00812BE1"/>
    <w:rsid w:val="00813EB8"/>
    <w:rsid w:val="00813EDA"/>
    <w:rsid w:val="00820F7D"/>
    <w:rsid w:val="008210AE"/>
    <w:rsid w:val="00821D80"/>
    <w:rsid w:val="00821EC8"/>
    <w:rsid w:val="00822E0F"/>
    <w:rsid w:val="0082402E"/>
    <w:rsid w:val="00824134"/>
    <w:rsid w:val="00824FAC"/>
    <w:rsid w:val="0082669C"/>
    <w:rsid w:val="008306A7"/>
    <w:rsid w:val="00831C7C"/>
    <w:rsid w:val="008322F6"/>
    <w:rsid w:val="0083275F"/>
    <w:rsid w:val="00832D31"/>
    <w:rsid w:val="00833844"/>
    <w:rsid w:val="00833D48"/>
    <w:rsid w:val="00834118"/>
    <w:rsid w:val="00834290"/>
    <w:rsid w:val="00836B6E"/>
    <w:rsid w:val="0084126E"/>
    <w:rsid w:val="00845174"/>
    <w:rsid w:val="008468AC"/>
    <w:rsid w:val="00846D7B"/>
    <w:rsid w:val="00847380"/>
    <w:rsid w:val="00847F2C"/>
    <w:rsid w:val="00847FDC"/>
    <w:rsid w:val="0085016F"/>
    <w:rsid w:val="0085245E"/>
    <w:rsid w:val="008533ED"/>
    <w:rsid w:val="00853FCA"/>
    <w:rsid w:val="00855D48"/>
    <w:rsid w:val="00856174"/>
    <w:rsid w:val="008576B6"/>
    <w:rsid w:val="00857764"/>
    <w:rsid w:val="00857AF7"/>
    <w:rsid w:val="00860DEA"/>
    <w:rsid w:val="00861045"/>
    <w:rsid w:val="008614B6"/>
    <w:rsid w:val="008614F5"/>
    <w:rsid w:val="0086203C"/>
    <w:rsid w:val="00862CDA"/>
    <w:rsid w:val="008639F4"/>
    <w:rsid w:val="00863AD5"/>
    <w:rsid w:val="00866398"/>
    <w:rsid w:val="00870128"/>
    <w:rsid w:val="00871751"/>
    <w:rsid w:val="008726A1"/>
    <w:rsid w:val="00873C66"/>
    <w:rsid w:val="00875B99"/>
    <w:rsid w:val="00876348"/>
    <w:rsid w:val="00876CA0"/>
    <w:rsid w:val="00876F32"/>
    <w:rsid w:val="00880359"/>
    <w:rsid w:val="00880C62"/>
    <w:rsid w:val="00881959"/>
    <w:rsid w:val="0088227A"/>
    <w:rsid w:val="00884585"/>
    <w:rsid w:val="0088575A"/>
    <w:rsid w:val="008875B7"/>
    <w:rsid w:val="00887661"/>
    <w:rsid w:val="00887AB0"/>
    <w:rsid w:val="00887E88"/>
    <w:rsid w:val="00890BEC"/>
    <w:rsid w:val="008913CD"/>
    <w:rsid w:val="00893619"/>
    <w:rsid w:val="00893918"/>
    <w:rsid w:val="00895B2B"/>
    <w:rsid w:val="00895CA9"/>
    <w:rsid w:val="008A210E"/>
    <w:rsid w:val="008A5E4E"/>
    <w:rsid w:val="008A7180"/>
    <w:rsid w:val="008B02FC"/>
    <w:rsid w:val="008B1AB6"/>
    <w:rsid w:val="008B3247"/>
    <w:rsid w:val="008B3CB5"/>
    <w:rsid w:val="008B739F"/>
    <w:rsid w:val="008B79C2"/>
    <w:rsid w:val="008C007F"/>
    <w:rsid w:val="008C09E4"/>
    <w:rsid w:val="008C0B61"/>
    <w:rsid w:val="008C200C"/>
    <w:rsid w:val="008C3D3F"/>
    <w:rsid w:val="008C4284"/>
    <w:rsid w:val="008C5062"/>
    <w:rsid w:val="008C6D63"/>
    <w:rsid w:val="008C70B3"/>
    <w:rsid w:val="008D0AA8"/>
    <w:rsid w:val="008D16C2"/>
    <w:rsid w:val="008D31DE"/>
    <w:rsid w:val="008D329D"/>
    <w:rsid w:val="008D5468"/>
    <w:rsid w:val="008D5681"/>
    <w:rsid w:val="008D7114"/>
    <w:rsid w:val="008E064F"/>
    <w:rsid w:val="008E08A6"/>
    <w:rsid w:val="008E18BB"/>
    <w:rsid w:val="008E1EBE"/>
    <w:rsid w:val="008E27FE"/>
    <w:rsid w:val="008E37FA"/>
    <w:rsid w:val="008E70E4"/>
    <w:rsid w:val="008E7C83"/>
    <w:rsid w:val="008E7D91"/>
    <w:rsid w:val="008F02C1"/>
    <w:rsid w:val="008F3AD0"/>
    <w:rsid w:val="008F4C85"/>
    <w:rsid w:val="008F6A5D"/>
    <w:rsid w:val="009002F1"/>
    <w:rsid w:val="00900FFB"/>
    <w:rsid w:val="009045C4"/>
    <w:rsid w:val="00904647"/>
    <w:rsid w:val="00905624"/>
    <w:rsid w:val="00905E61"/>
    <w:rsid w:val="00906E6B"/>
    <w:rsid w:val="00911368"/>
    <w:rsid w:val="00911B6E"/>
    <w:rsid w:val="00911C24"/>
    <w:rsid w:val="00911CC1"/>
    <w:rsid w:val="00913702"/>
    <w:rsid w:val="00915750"/>
    <w:rsid w:val="00917417"/>
    <w:rsid w:val="009175F3"/>
    <w:rsid w:val="009178CC"/>
    <w:rsid w:val="00917C38"/>
    <w:rsid w:val="00922308"/>
    <w:rsid w:val="00922333"/>
    <w:rsid w:val="00922963"/>
    <w:rsid w:val="009230CD"/>
    <w:rsid w:val="009253E0"/>
    <w:rsid w:val="009259FB"/>
    <w:rsid w:val="00926685"/>
    <w:rsid w:val="0092682A"/>
    <w:rsid w:val="00926E19"/>
    <w:rsid w:val="009272E7"/>
    <w:rsid w:val="0092793E"/>
    <w:rsid w:val="00931171"/>
    <w:rsid w:val="009332CA"/>
    <w:rsid w:val="009351B7"/>
    <w:rsid w:val="009360D7"/>
    <w:rsid w:val="009405D4"/>
    <w:rsid w:val="0094342E"/>
    <w:rsid w:val="00943DC5"/>
    <w:rsid w:val="0094489C"/>
    <w:rsid w:val="00946D90"/>
    <w:rsid w:val="00947BE5"/>
    <w:rsid w:val="00951B04"/>
    <w:rsid w:val="009527E6"/>
    <w:rsid w:val="00952D2D"/>
    <w:rsid w:val="009559BF"/>
    <w:rsid w:val="00956F3F"/>
    <w:rsid w:val="00957D1E"/>
    <w:rsid w:val="009614C5"/>
    <w:rsid w:val="00961514"/>
    <w:rsid w:val="00962101"/>
    <w:rsid w:val="009648D5"/>
    <w:rsid w:val="00965376"/>
    <w:rsid w:val="00967559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3292"/>
    <w:rsid w:val="009842BD"/>
    <w:rsid w:val="0098480B"/>
    <w:rsid w:val="00984B0C"/>
    <w:rsid w:val="0098572A"/>
    <w:rsid w:val="00985A91"/>
    <w:rsid w:val="00985E29"/>
    <w:rsid w:val="009877D0"/>
    <w:rsid w:val="00991448"/>
    <w:rsid w:val="00991775"/>
    <w:rsid w:val="00992BEC"/>
    <w:rsid w:val="00996512"/>
    <w:rsid w:val="0099677B"/>
    <w:rsid w:val="00996E95"/>
    <w:rsid w:val="009A0252"/>
    <w:rsid w:val="009A0754"/>
    <w:rsid w:val="009A284A"/>
    <w:rsid w:val="009A3E77"/>
    <w:rsid w:val="009A447A"/>
    <w:rsid w:val="009A457B"/>
    <w:rsid w:val="009A47E3"/>
    <w:rsid w:val="009A5415"/>
    <w:rsid w:val="009A7AC5"/>
    <w:rsid w:val="009B19EF"/>
    <w:rsid w:val="009B290A"/>
    <w:rsid w:val="009B3651"/>
    <w:rsid w:val="009B4ACF"/>
    <w:rsid w:val="009B598A"/>
    <w:rsid w:val="009B7708"/>
    <w:rsid w:val="009B7C0F"/>
    <w:rsid w:val="009C0FF5"/>
    <w:rsid w:val="009C1338"/>
    <w:rsid w:val="009C1EB7"/>
    <w:rsid w:val="009C2DF8"/>
    <w:rsid w:val="009C3C55"/>
    <w:rsid w:val="009C552E"/>
    <w:rsid w:val="009C7027"/>
    <w:rsid w:val="009C779F"/>
    <w:rsid w:val="009C7C0C"/>
    <w:rsid w:val="009D0827"/>
    <w:rsid w:val="009D1392"/>
    <w:rsid w:val="009D171D"/>
    <w:rsid w:val="009D3085"/>
    <w:rsid w:val="009D30C7"/>
    <w:rsid w:val="009D5A22"/>
    <w:rsid w:val="009D5EE5"/>
    <w:rsid w:val="009D623F"/>
    <w:rsid w:val="009D68EB"/>
    <w:rsid w:val="009E2C50"/>
    <w:rsid w:val="009E476A"/>
    <w:rsid w:val="009E608E"/>
    <w:rsid w:val="009E652E"/>
    <w:rsid w:val="009F0663"/>
    <w:rsid w:val="009F0FD8"/>
    <w:rsid w:val="009F2F6E"/>
    <w:rsid w:val="009F3164"/>
    <w:rsid w:val="009F3A34"/>
    <w:rsid w:val="009F63DD"/>
    <w:rsid w:val="009F6638"/>
    <w:rsid w:val="00A017A3"/>
    <w:rsid w:val="00A02409"/>
    <w:rsid w:val="00A03562"/>
    <w:rsid w:val="00A05E37"/>
    <w:rsid w:val="00A061BE"/>
    <w:rsid w:val="00A061E9"/>
    <w:rsid w:val="00A11BBD"/>
    <w:rsid w:val="00A1296E"/>
    <w:rsid w:val="00A13818"/>
    <w:rsid w:val="00A14180"/>
    <w:rsid w:val="00A14819"/>
    <w:rsid w:val="00A14A00"/>
    <w:rsid w:val="00A170BF"/>
    <w:rsid w:val="00A17F23"/>
    <w:rsid w:val="00A20B2C"/>
    <w:rsid w:val="00A2263F"/>
    <w:rsid w:val="00A22976"/>
    <w:rsid w:val="00A22AF3"/>
    <w:rsid w:val="00A238B1"/>
    <w:rsid w:val="00A23905"/>
    <w:rsid w:val="00A2594D"/>
    <w:rsid w:val="00A25EF9"/>
    <w:rsid w:val="00A27338"/>
    <w:rsid w:val="00A30A28"/>
    <w:rsid w:val="00A31B1B"/>
    <w:rsid w:val="00A31C31"/>
    <w:rsid w:val="00A346F2"/>
    <w:rsid w:val="00A34F0E"/>
    <w:rsid w:val="00A36EB9"/>
    <w:rsid w:val="00A40F2E"/>
    <w:rsid w:val="00A41B15"/>
    <w:rsid w:val="00A41C66"/>
    <w:rsid w:val="00A420D3"/>
    <w:rsid w:val="00A420F1"/>
    <w:rsid w:val="00A42E62"/>
    <w:rsid w:val="00A43E35"/>
    <w:rsid w:val="00A44DA6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671"/>
    <w:rsid w:val="00A53972"/>
    <w:rsid w:val="00A5415D"/>
    <w:rsid w:val="00A60B0F"/>
    <w:rsid w:val="00A633CF"/>
    <w:rsid w:val="00A66613"/>
    <w:rsid w:val="00A67B72"/>
    <w:rsid w:val="00A70335"/>
    <w:rsid w:val="00A73D13"/>
    <w:rsid w:val="00A74C1D"/>
    <w:rsid w:val="00A74DB8"/>
    <w:rsid w:val="00A76817"/>
    <w:rsid w:val="00A768D9"/>
    <w:rsid w:val="00A8288D"/>
    <w:rsid w:val="00A8321D"/>
    <w:rsid w:val="00A8398F"/>
    <w:rsid w:val="00A8797F"/>
    <w:rsid w:val="00A90AEC"/>
    <w:rsid w:val="00A916FD"/>
    <w:rsid w:val="00A91ECA"/>
    <w:rsid w:val="00A9317B"/>
    <w:rsid w:val="00A941C0"/>
    <w:rsid w:val="00A95172"/>
    <w:rsid w:val="00A952B2"/>
    <w:rsid w:val="00A96705"/>
    <w:rsid w:val="00AA018F"/>
    <w:rsid w:val="00AA0488"/>
    <w:rsid w:val="00AA075D"/>
    <w:rsid w:val="00AA08C5"/>
    <w:rsid w:val="00AA1302"/>
    <w:rsid w:val="00AA2009"/>
    <w:rsid w:val="00AA203F"/>
    <w:rsid w:val="00AA40F2"/>
    <w:rsid w:val="00AA69B6"/>
    <w:rsid w:val="00AA75B5"/>
    <w:rsid w:val="00AA7A9B"/>
    <w:rsid w:val="00AA7AA3"/>
    <w:rsid w:val="00AA7C56"/>
    <w:rsid w:val="00AB0318"/>
    <w:rsid w:val="00AB11F8"/>
    <w:rsid w:val="00AB372C"/>
    <w:rsid w:val="00AB384B"/>
    <w:rsid w:val="00AB428A"/>
    <w:rsid w:val="00AB7594"/>
    <w:rsid w:val="00AC1631"/>
    <w:rsid w:val="00AC1814"/>
    <w:rsid w:val="00AC2F6C"/>
    <w:rsid w:val="00AC4AE6"/>
    <w:rsid w:val="00AC7587"/>
    <w:rsid w:val="00AD0D83"/>
    <w:rsid w:val="00AD1588"/>
    <w:rsid w:val="00AD2720"/>
    <w:rsid w:val="00AD6808"/>
    <w:rsid w:val="00AE15DD"/>
    <w:rsid w:val="00AE1C8B"/>
    <w:rsid w:val="00AE26F0"/>
    <w:rsid w:val="00AE2BF4"/>
    <w:rsid w:val="00AE4524"/>
    <w:rsid w:val="00AE4C07"/>
    <w:rsid w:val="00AE5837"/>
    <w:rsid w:val="00AE5952"/>
    <w:rsid w:val="00AF0DA9"/>
    <w:rsid w:val="00AF4298"/>
    <w:rsid w:val="00AF487C"/>
    <w:rsid w:val="00AF4DB5"/>
    <w:rsid w:val="00AF5A05"/>
    <w:rsid w:val="00AF6140"/>
    <w:rsid w:val="00AF6597"/>
    <w:rsid w:val="00B00580"/>
    <w:rsid w:val="00B00F8F"/>
    <w:rsid w:val="00B01248"/>
    <w:rsid w:val="00B01E13"/>
    <w:rsid w:val="00B0242A"/>
    <w:rsid w:val="00B028BB"/>
    <w:rsid w:val="00B02C0E"/>
    <w:rsid w:val="00B037CD"/>
    <w:rsid w:val="00B03971"/>
    <w:rsid w:val="00B04681"/>
    <w:rsid w:val="00B04FD5"/>
    <w:rsid w:val="00B060DA"/>
    <w:rsid w:val="00B064F4"/>
    <w:rsid w:val="00B06D6E"/>
    <w:rsid w:val="00B078DE"/>
    <w:rsid w:val="00B12328"/>
    <w:rsid w:val="00B13826"/>
    <w:rsid w:val="00B139C7"/>
    <w:rsid w:val="00B13B74"/>
    <w:rsid w:val="00B14BD3"/>
    <w:rsid w:val="00B15E15"/>
    <w:rsid w:val="00B170D2"/>
    <w:rsid w:val="00B17D59"/>
    <w:rsid w:val="00B21233"/>
    <w:rsid w:val="00B233C0"/>
    <w:rsid w:val="00B23F95"/>
    <w:rsid w:val="00B24FB4"/>
    <w:rsid w:val="00B27F9B"/>
    <w:rsid w:val="00B3114D"/>
    <w:rsid w:val="00B32493"/>
    <w:rsid w:val="00B324BA"/>
    <w:rsid w:val="00B32570"/>
    <w:rsid w:val="00B35DBE"/>
    <w:rsid w:val="00B361E3"/>
    <w:rsid w:val="00B37C87"/>
    <w:rsid w:val="00B40D99"/>
    <w:rsid w:val="00B40E44"/>
    <w:rsid w:val="00B417D9"/>
    <w:rsid w:val="00B422AA"/>
    <w:rsid w:val="00B47121"/>
    <w:rsid w:val="00B50454"/>
    <w:rsid w:val="00B510A3"/>
    <w:rsid w:val="00B52EC1"/>
    <w:rsid w:val="00B53201"/>
    <w:rsid w:val="00B5320F"/>
    <w:rsid w:val="00B543B8"/>
    <w:rsid w:val="00B54F13"/>
    <w:rsid w:val="00B54F6E"/>
    <w:rsid w:val="00B550B9"/>
    <w:rsid w:val="00B57DC8"/>
    <w:rsid w:val="00B6129C"/>
    <w:rsid w:val="00B6248E"/>
    <w:rsid w:val="00B62512"/>
    <w:rsid w:val="00B63144"/>
    <w:rsid w:val="00B637F3"/>
    <w:rsid w:val="00B641A0"/>
    <w:rsid w:val="00B65EDF"/>
    <w:rsid w:val="00B672B0"/>
    <w:rsid w:val="00B7162F"/>
    <w:rsid w:val="00B71BE1"/>
    <w:rsid w:val="00B72531"/>
    <w:rsid w:val="00B72569"/>
    <w:rsid w:val="00B75593"/>
    <w:rsid w:val="00B7566D"/>
    <w:rsid w:val="00B76556"/>
    <w:rsid w:val="00B77ACF"/>
    <w:rsid w:val="00B824C6"/>
    <w:rsid w:val="00B836B9"/>
    <w:rsid w:val="00B856AD"/>
    <w:rsid w:val="00B85FED"/>
    <w:rsid w:val="00B86450"/>
    <w:rsid w:val="00B878E1"/>
    <w:rsid w:val="00B903A0"/>
    <w:rsid w:val="00B90C47"/>
    <w:rsid w:val="00B91ABA"/>
    <w:rsid w:val="00B921C3"/>
    <w:rsid w:val="00B9255E"/>
    <w:rsid w:val="00B92E39"/>
    <w:rsid w:val="00B941B7"/>
    <w:rsid w:val="00B94D42"/>
    <w:rsid w:val="00BA14AC"/>
    <w:rsid w:val="00BA1AED"/>
    <w:rsid w:val="00BA22FD"/>
    <w:rsid w:val="00BA41E7"/>
    <w:rsid w:val="00BA551C"/>
    <w:rsid w:val="00BA7200"/>
    <w:rsid w:val="00BA7323"/>
    <w:rsid w:val="00BB2F36"/>
    <w:rsid w:val="00BB3DD4"/>
    <w:rsid w:val="00BB3DF6"/>
    <w:rsid w:val="00BB3F86"/>
    <w:rsid w:val="00BB5C60"/>
    <w:rsid w:val="00BB5F6F"/>
    <w:rsid w:val="00BB6BC2"/>
    <w:rsid w:val="00BB7812"/>
    <w:rsid w:val="00BB7AAA"/>
    <w:rsid w:val="00BC0541"/>
    <w:rsid w:val="00BC1C07"/>
    <w:rsid w:val="00BC1D67"/>
    <w:rsid w:val="00BC2E34"/>
    <w:rsid w:val="00BC31BE"/>
    <w:rsid w:val="00BC581D"/>
    <w:rsid w:val="00BC6203"/>
    <w:rsid w:val="00BC65A5"/>
    <w:rsid w:val="00BD07BE"/>
    <w:rsid w:val="00BD0FF0"/>
    <w:rsid w:val="00BD1ABA"/>
    <w:rsid w:val="00BD1FF0"/>
    <w:rsid w:val="00BD2FBD"/>
    <w:rsid w:val="00BD366C"/>
    <w:rsid w:val="00BD5BAA"/>
    <w:rsid w:val="00BD5C9A"/>
    <w:rsid w:val="00BD6134"/>
    <w:rsid w:val="00BD6EDF"/>
    <w:rsid w:val="00BD757E"/>
    <w:rsid w:val="00BD7CAA"/>
    <w:rsid w:val="00BD7D47"/>
    <w:rsid w:val="00BD7F08"/>
    <w:rsid w:val="00BE045C"/>
    <w:rsid w:val="00BE17BA"/>
    <w:rsid w:val="00BE2252"/>
    <w:rsid w:val="00BE5309"/>
    <w:rsid w:val="00BE6D67"/>
    <w:rsid w:val="00BE6E2F"/>
    <w:rsid w:val="00BE7B82"/>
    <w:rsid w:val="00BF1565"/>
    <w:rsid w:val="00BF182B"/>
    <w:rsid w:val="00BF1CBE"/>
    <w:rsid w:val="00BF1D8C"/>
    <w:rsid w:val="00BF2DFF"/>
    <w:rsid w:val="00BF40E4"/>
    <w:rsid w:val="00BF53E0"/>
    <w:rsid w:val="00BF57C3"/>
    <w:rsid w:val="00BF5ABA"/>
    <w:rsid w:val="00BF68A8"/>
    <w:rsid w:val="00BF7FAC"/>
    <w:rsid w:val="00C008DE"/>
    <w:rsid w:val="00C014F1"/>
    <w:rsid w:val="00C02832"/>
    <w:rsid w:val="00C0396B"/>
    <w:rsid w:val="00C03EC9"/>
    <w:rsid w:val="00C05AE0"/>
    <w:rsid w:val="00C05AEE"/>
    <w:rsid w:val="00C06D6B"/>
    <w:rsid w:val="00C074E5"/>
    <w:rsid w:val="00C10642"/>
    <w:rsid w:val="00C10C91"/>
    <w:rsid w:val="00C110BE"/>
    <w:rsid w:val="00C1114F"/>
    <w:rsid w:val="00C1184D"/>
    <w:rsid w:val="00C11D52"/>
    <w:rsid w:val="00C1279E"/>
    <w:rsid w:val="00C13987"/>
    <w:rsid w:val="00C144FA"/>
    <w:rsid w:val="00C160D8"/>
    <w:rsid w:val="00C175F9"/>
    <w:rsid w:val="00C17C63"/>
    <w:rsid w:val="00C200B3"/>
    <w:rsid w:val="00C223B0"/>
    <w:rsid w:val="00C22887"/>
    <w:rsid w:val="00C233D6"/>
    <w:rsid w:val="00C2397F"/>
    <w:rsid w:val="00C27766"/>
    <w:rsid w:val="00C31CC7"/>
    <w:rsid w:val="00C33BB1"/>
    <w:rsid w:val="00C34263"/>
    <w:rsid w:val="00C342F8"/>
    <w:rsid w:val="00C35909"/>
    <w:rsid w:val="00C35964"/>
    <w:rsid w:val="00C35C09"/>
    <w:rsid w:val="00C37C18"/>
    <w:rsid w:val="00C40978"/>
    <w:rsid w:val="00C429C3"/>
    <w:rsid w:val="00C438FA"/>
    <w:rsid w:val="00C43A5C"/>
    <w:rsid w:val="00C43E6E"/>
    <w:rsid w:val="00C44C03"/>
    <w:rsid w:val="00C44F45"/>
    <w:rsid w:val="00C459A0"/>
    <w:rsid w:val="00C50145"/>
    <w:rsid w:val="00C507BB"/>
    <w:rsid w:val="00C51AE6"/>
    <w:rsid w:val="00C520C7"/>
    <w:rsid w:val="00C53CB1"/>
    <w:rsid w:val="00C54FB3"/>
    <w:rsid w:val="00C56513"/>
    <w:rsid w:val="00C577CB"/>
    <w:rsid w:val="00C603AE"/>
    <w:rsid w:val="00C60D3D"/>
    <w:rsid w:val="00C653D6"/>
    <w:rsid w:val="00C658B8"/>
    <w:rsid w:val="00C674C2"/>
    <w:rsid w:val="00C70459"/>
    <w:rsid w:val="00C71916"/>
    <w:rsid w:val="00C71D94"/>
    <w:rsid w:val="00C723B5"/>
    <w:rsid w:val="00C72737"/>
    <w:rsid w:val="00C727DD"/>
    <w:rsid w:val="00C729BC"/>
    <w:rsid w:val="00C73BDA"/>
    <w:rsid w:val="00C74111"/>
    <w:rsid w:val="00C74690"/>
    <w:rsid w:val="00C74883"/>
    <w:rsid w:val="00C74BDC"/>
    <w:rsid w:val="00C74DEE"/>
    <w:rsid w:val="00C764CF"/>
    <w:rsid w:val="00C77998"/>
    <w:rsid w:val="00C81D2A"/>
    <w:rsid w:val="00C82A57"/>
    <w:rsid w:val="00C82B7E"/>
    <w:rsid w:val="00C8513D"/>
    <w:rsid w:val="00C8601D"/>
    <w:rsid w:val="00C86785"/>
    <w:rsid w:val="00C867C0"/>
    <w:rsid w:val="00C87498"/>
    <w:rsid w:val="00C87F77"/>
    <w:rsid w:val="00C90359"/>
    <w:rsid w:val="00C9182B"/>
    <w:rsid w:val="00C9560A"/>
    <w:rsid w:val="00C96E1B"/>
    <w:rsid w:val="00C9793F"/>
    <w:rsid w:val="00CA042A"/>
    <w:rsid w:val="00CA1260"/>
    <w:rsid w:val="00CA2306"/>
    <w:rsid w:val="00CA496B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5FFD"/>
    <w:rsid w:val="00CB6149"/>
    <w:rsid w:val="00CB7144"/>
    <w:rsid w:val="00CB7513"/>
    <w:rsid w:val="00CB760B"/>
    <w:rsid w:val="00CB7943"/>
    <w:rsid w:val="00CC0085"/>
    <w:rsid w:val="00CC1F79"/>
    <w:rsid w:val="00CC233A"/>
    <w:rsid w:val="00CC283F"/>
    <w:rsid w:val="00CC5690"/>
    <w:rsid w:val="00CC6EF2"/>
    <w:rsid w:val="00CC739C"/>
    <w:rsid w:val="00CC770F"/>
    <w:rsid w:val="00CD07F8"/>
    <w:rsid w:val="00CD3458"/>
    <w:rsid w:val="00CD4087"/>
    <w:rsid w:val="00CD4C07"/>
    <w:rsid w:val="00CD640D"/>
    <w:rsid w:val="00CD6824"/>
    <w:rsid w:val="00CE1F1D"/>
    <w:rsid w:val="00CE219C"/>
    <w:rsid w:val="00CE2578"/>
    <w:rsid w:val="00CE661C"/>
    <w:rsid w:val="00CE66E8"/>
    <w:rsid w:val="00CE6A6B"/>
    <w:rsid w:val="00CE7231"/>
    <w:rsid w:val="00CF0D34"/>
    <w:rsid w:val="00CF0E45"/>
    <w:rsid w:val="00CF3C31"/>
    <w:rsid w:val="00CF3E19"/>
    <w:rsid w:val="00CF4979"/>
    <w:rsid w:val="00CF6CB2"/>
    <w:rsid w:val="00CF750A"/>
    <w:rsid w:val="00D0032F"/>
    <w:rsid w:val="00D00CD8"/>
    <w:rsid w:val="00D01F17"/>
    <w:rsid w:val="00D03902"/>
    <w:rsid w:val="00D03AC5"/>
    <w:rsid w:val="00D0484E"/>
    <w:rsid w:val="00D04F08"/>
    <w:rsid w:val="00D05812"/>
    <w:rsid w:val="00D06E0D"/>
    <w:rsid w:val="00D07F1E"/>
    <w:rsid w:val="00D103E9"/>
    <w:rsid w:val="00D1339E"/>
    <w:rsid w:val="00D14B89"/>
    <w:rsid w:val="00D15485"/>
    <w:rsid w:val="00D159EA"/>
    <w:rsid w:val="00D207B6"/>
    <w:rsid w:val="00D20C5C"/>
    <w:rsid w:val="00D20D18"/>
    <w:rsid w:val="00D215A0"/>
    <w:rsid w:val="00D22A2B"/>
    <w:rsid w:val="00D2372F"/>
    <w:rsid w:val="00D23F3B"/>
    <w:rsid w:val="00D24D2B"/>
    <w:rsid w:val="00D254A1"/>
    <w:rsid w:val="00D26840"/>
    <w:rsid w:val="00D3020A"/>
    <w:rsid w:val="00D31872"/>
    <w:rsid w:val="00D32055"/>
    <w:rsid w:val="00D32176"/>
    <w:rsid w:val="00D33725"/>
    <w:rsid w:val="00D33D91"/>
    <w:rsid w:val="00D3475D"/>
    <w:rsid w:val="00D36A9F"/>
    <w:rsid w:val="00D36AED"/>
    <w:rsid w:val="00D36C0F"/>
    <w:rsid w:val="00D411B5"/>
    <w:rsid w:val="00D41A86"/>
    <w:rsid w:val="00D44039"/>
    <w:rsid w:val="00D45DD8"/>
    <w:rsid w:val="00D45F38"/>
    <w:rsid w:val="00D474B7"/>
    <w:rsid w:val="00D474D7"/>
    <w:rsid w:val="00D52022"/>
    <w:rsid w:val="00D533D4"/>
    <w:rsid w:val="00D53DD5"/>
    <w:rsid w:val="00D556DB"/>
    <w:rsid w:val="00D5749D"/>
    <w:rsid w:val="00D5758B"/>
    <w:rsid w:val="00D61283"/>
    <w:rsid w:val="00D63672"/>
    <w:rsid w:val="00D649A5"/>
    <w:rsid w:val="00D64F1F"/>
    <w:rsid w:val="00D668A8"/>
    <w:rsid w:val="00D713DF"/>
    <w:rsid w:val="00D7261A"/>
    <w:rsid w:val="00D72B58"/>
    <w:rsid w:val="00D73F1D"/>
    <w:rsid w:val="00D74639"/>
    <w:rsid w:val="00D755FF"/>
    <w:rsid w:val="00D75681"/>
    <w:rsid w:val="00D75689"/>
    <w:rsid w:val="00D75707"/>
    <w:rsid w:val="00D7656D"/>
    <w:rsid w:val="00D76635"/>
    <w:rsid w:val="00D76C09"/>
    <w:rsid w:val="00D77926"/>
    <w:rsid w:val="00D803E1"/>
    <w:rsid w:val="00D80FDD"/>
    <w:rsid w:val="00D84801"/>
    <w:rsid w:val="00D84A7B"/>
    <w:rsid w:val="00D85AA2"/>
    <w:rsid w:val="00D861AE"/>
    <w:rsid w:val="00D86CE8"/>
    <w:rsid w:val="00D876EC"/>
    <w:rsid w:val="00D912E4"/>
    <w:rsid w:val="00D92048"/>
    <w:rsid w:val="00D927EF"/>
    <w:rsid w:val="00D93756"/>
    <w:rsid w:val="00D9463F"/>
    <w:rsid w:val="00D95032"/>
    <w:rsid w:val="00D9565F"/>
    <w:rsid w:val="00D9690E"/>
    <w:rsid w:val="00D96A40"/>
    <w:rsid w:val="00D97A68"/>
    <w:rsid w:val="00DA0699"/>
    <w:rsid w:val="00DA4D0D"/>
    <w:rsid w:val="00DA51EF"/>
    <w:rsid w:val="00DB04B5"/>
    <w:rsid w:val="00DB093D"/>
    <w:rsid w:val="00DB1BE7"/>
    <w:rsid w:val="00DB2997"/>
    <w:rsid w:val="00DB364B"/>
    <w:rsid w:val="00DB59A0"/>
    <w:rsid w:val="00DB64D3"/>
    <w:rsid w:val="00DB7635"/>
    <w:rsid w:val="00DB76EC"/>
    <w:rsid w:val="00DB773E"/>
    <w:rsid w:val="00DC08CC"/>
    <w:rsid w:val="00DC2C1B"/>
    <w:rsid w:val="00DC4D9D"/>
    <w:rsid w:val="00DC604E"/>
    <w:rsid w:val="00DC72B3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54"/>
    <w:rsid w:val="00DE4009"/>
    <w:rsid w:val="00DE4088"/>
    <w:rsid w:val="00DE6E48"/>
    <w:rsid w:val="00DE7906"/>
    <w:rsid w:val="00DF0BF7"/>
    <w:rsid w:val="00DF129E"/>
    <w:rsid w:val="00DF2B36"/>
    <w:rsid w:val="00DF3C1B"/>
    <w:rsid w:val="00DF42E2"/>
    <w:rsid w:val="00DF4D6E"/>
    <w:rsid w:val="00DF561A"/>
    <w:rsid w:val="00DF58F1"/>
    <w:rsid w:val="00DF5D33"/>
    <w:rsid w:val="00DF673C"/>
    <w:rsid w:val="00E02DF1"/>
    <w:rsid w:val="00E0327E"/>
    <w:rsid w:val="00E075FA"/>
    <w:rsid w:val="00E109C5"/>
    <w:rsid w:val="00E11121"/>
    <w:rsid w:val="00E13388"/>
    <w:rsid w:val="00E20084"/>
    <w:rsid w:val="00E20241"/>
    <w:rsid w:val="00E20696"/>
    <w:rsid w:val="00E21AF8"/>
    <w:rsid w:val="00E241E0"/>
    <w:rsid w:val="00E244DB"/>
    <w:rsid w:val="00E246C6"/>
    <w:rsid w:val="00E25021"/>
    <w:rsid w:val="00E25B1F"/>
    <w:rsid w:val="00E26D49"/>
    <w:rsid w:val="00E2770E"/>
    <w:rsid w:val="00E306C1"/>
    <w:rsid w:val="00E30860"/>
    <w:rsid w:val="00E30EF9"/>
    <w:rsid w:val="00E31AA1"/>
    <w:rsid w:val="00E32128"/>
    <w:rsid w:val="00E32EA6"/>
    <w:rsid w:val="00E3491B"/>
    <w:rsid w:val="00E36170"/>
    <w:rsid w:val="00E370AD"/>
    <w:rsid w:val="00E37727"/>
    <w:rsid w:val="00E40CF9"/>
    <w:rsid w:val="00E41A88"/>
    <w:rsid w:val="00E41DCF"/>
    <w:rsid w:val="00E436BD"/>
    <w:rsid w:val="00E466B5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3E71"/>
    <w:rsid w:val="00E64763"/>
    <w:rsid w:val="00E64969"/>
    <w:rsid w:val="00E64EE7"/>
    <w:rsid w:val="00E65E83"/>
    <w:rsid w:val="00E65FB0"/>
    <w:rsid w:val="00E662FA"/>
    <w:rsid w:val="00E664CA"/>
    <w:rsid w:val="00E66541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6EC7"/>
    <w:rsid w:val="00E77BB5"/>
    <w:rsid w:val="00E80354"/>
    <w:rsid w:val="00E8172C"/>
    <w:rsid w:val="00E8450B"/>
    <w:rsid w:val="00E8574F"/>
    <w:rsid w:val="00E90054"/>
    <w:rsid w:val="00E9034F"/>
    <w:rsid w:val="00E90FCB"/>
    <w:rsid w:val="00E917CA"/>
    <w:rsid w:val="00E9206A"/>
    <w:rsid w:val="00E92183"/>
    <w:rsid w:val="00E94B21"/>
    <w:rsid w:val="00EA0977"/>
    <w:rsid w:val="00EA158D"/>
    <w:rsid w:val="00EA1838"/>
    <w:rsid w:val="00EA1E43"/>
    <w:rsid w:val="00EA2337"/>
    <w:rsid w:val="00EA2CE4"/>
    <w:rsid w:val="00EA4244"/>
    <w:rsid w:val="00EA42AA"/>
    <w:rsid w:val="00EA44B5"/>
    <w:rsid w:val="00EA4ADF"/>
    <w:rsid w:val="00EA693B"/>
    <w:rsid w:val="00EB04F5"/>
    <w:rsid w:val="00EB10D0"/>
    <w:rsid w:val="00EB2893"/>
    <w:rsid w:val="00EB4FBE"/>
    <w:rsid w:val="00EB6A87"/>
    <w:rsid w:val="00EB6CE7"/>
    <w:rsid w:val="00EB7EA7"/>
    <w:rsid w:val="00EC0F7E"/>
    <w:rsid w:val="00EC124A"/>
    <w:rsid w:val="00EC1528"/>
    <w:rsid w:val="00EC169C"/>
    <w:rsid w:val="00EC1A93"/>
    <w:rsid w:val="00EC33F5"/>
    <w:rsid w:val="00EC3CB6"/>
    <w:rsid w:val="00EC4E9C"/>
    <w:rsid w:val="00EC5349"/>
    <w:rsid w:val="00EC5983"/>
    <w:rsid w:val="00EC667A"/>
    <w:rsid w:val="00ED26EE"/>
    <w:rsid w:val="00ED301D"/>
    <w:rsid w:val="00ED427F"/>
    <w:rsid w:val="00ED4737"/>
    <w:rsid w:val="00ED4ED2"/>
    <w:rsid w:val="00ED564D"/>
    <w:rsid w:val="00ED7248"/>
    <w:rsid w:val="00ED7877"/>
    <w:rsid w:val="00ED7B1F"/>
    <w:rsid w:val="00EE1984"/>
    <w:rsid w:val="00EE1C15"/>
    <w:rsid w:val="00EE2EE4"/>
    <w:rsid w:val="00EE3066"/>
    <w:rsid w:val="00EE37B1"/>
    <w:rsid w:val="00EE4531"/>
    <w:rsid w:val="00EE4798"/>
    <w:rsid w:val="00EE77F8"/>
    <w:rsid w:val="00EE7F16"/>
    <w:rsid w:val="00EF0677"/>
    <w:rsid w:val="00EF19E1"/>
    <w:rsid w:val="00EF2C7C"/>
    <w:rsid w:val="00EF40A3"/>
    <w:rsid w:val="00EF540B"/>
    <w:rsid w:val="00EF5533"/>
    <w:rsid w:val="00EF56C6"/>
    <w:rsid w:val="00EF6AD4"/>
    <w:rsid w:val="00EF7BAA"/>
    <w:rsid w:val="00F003E4"/>
    <w:rsid w:val="00F011B7"/>
    <w:rsid w:val="00F0290E"/>
    <w:rsid w:val="00F033FE"/>
    <w:rsid w:val="00F03EA5"/>
    <w:rsid w:val="00F04541"/>
    <w:rsid w:val="00F04EA2"/>
    <w:rsid w:val="00F058DD"/>
    <w:rsid w:val="00F05AE7"/>
    <w:rsid w:val="00F11E45"/>
    <w:rsid w:val="00F11EFB"/>
    <w:rsid w:val="00F140CC"/>
    <w:rsid w:val="00F14570"/>
    <w:rsid w:val="00F1488C"/>
    <w:rsid w:val="00F1548F"/>
    <w:rsid w:val="00F16F5E"/>
    <w:rsid w:val="00F17804"/>
    <w:rsid w:val="00F17E21"/>
    <w:rsid w:val="00F17F86"/>
    <w:rsid w:val="00F2147D"/>
    <w:rsid w:val="00F22E8A"/>
    <w:rsid w:val="00F2395D"/>
    <w:rsid w:val="00F25670"/>
    <w:rsid w:val="00F26B25"/>
    <w:rsid w:val="00F2727E"/>
    <w:rsid w:val="00F339C5"/>
    <w:rsid w:val="00F33B58"/>
    <w:rsid w:val="00F34850"/>
    <w:rsid w:val="00F34AF9"/>
    <w:rsid w:val="00F35973"/>
    <w:rsid w:val="00F35DFA"/>
    <w:rsid w:val="00F377E2"/>
    <w:rsid w:val="00F406CD"/>
    <w:rsid w:val="00F4148C"/>
    <w:rsid w:val="00F42B6B"/>
    <w:rsid w:val="00F43318"/>
    <w:rsid w:val="00F43A17"/>
    <w:rsid w:val="00F43D57"/>
    <w:rsid w:val="00F45E64"/>
    <w:rsid w:val="00F510DB"/>
    <w:rsid w:val="00F51850"/>
    <w:rsid w:val="00F54F4D"/>
    <w:rsid w:val="00F5579E"/>
    <w:rsid w:val="00F56443"/>
    <w:rsid w:val="00F567F5"/>
    <w:rsid w:val="00F56D39"/>
    <w:rsid w:val="00F6082A"/>
    <w:rsid w:val="00F60ACE"/>
    <w:rsid w:val="00F63120"/>
    <w:rsid w:val="00F63CEE"/>
    <w:rsid w:val="00F642C2"/>
    <w:rsid w:val="00F64C36"/>
    <w:rsid w:val="00F653EA"/>
    <w:rsid w:val="00F65818"/>
    <w:rsid w:val="00F65DA7"/>
    <w:rsid w:val="00F67353"/>
    <w:rsid w:val="00F73877"/>
    <w:rsid w:val="00F76B47"/>
    <w:rsid w:val="00F81FBA"/>
    <w:rsid w:val="00F839F3"/>
    <w:rsid w:val="00F8417B"/>
    <w:rsid w:val="00F841D7"/>
    <w:rsid w:val="00F859C3"/>
    <w:rsid w:val="00F85B2F"/>
    <w:rsid w:val="00F85CA7"/>
    <w:rsid w:val="00F86680"/>
    <w:rsid w:val="00F86A15"/>
    <w:rsid w:val="00F8729F"/>
    <w:rsid w:val="00F91187"/>
    <w:rsid w:val="00F91599"/>
    <w:rsid w:val="00F91BC3"/>
    <w:rsid w:val="00F93AE5"/>
    <w:rsid w:val="00F93B6D"/>
    <w:rsid w:val="00F93BBE"/>
    <w:rsid w:val="00F93DD3"/>
    <w:rsid w:val="00F95498"/>
    <w:rsid w:val="00F9649F"/>
    <w:rsid w:val="00F96D0C"/>
    <w:rsid w:val="00F97AA0"/>
    <w:rsid w:val="00FA1444"/>
    <w:rsid w:val="00FA2468"/>
    <w:rsid w:val="00FA25D5"/>
    <w:rsid w:val="00FA2E25"/>
    <w:rsid w:val="00FA4595"/>
    <w:rsid w:val="00FA473A"/>
    <w:rsid w:val="00FA513F"/>
    <w:rsid w:val="00FB07E1"/>
    <w:rsid w:val="00FB1644"/>
    <w:rsid w:val="00FB2024"/>
    <w:rsid w:val="00FB2EC3"/>
    <w:rsid w:val="00FB2F95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E23"/>
    <w:rsid w:val="00FC0E4D"/>
    <w:rsid w:val="00FC2A74"/>
    <w:rsid w:val="00FC4302"/>
    <w:rsid w:val="00FC4573"/>
    <w:rsid w:val="00FC4C7A"/>
    <w:rsid w:val="00FC50A4"/>
    <w:rsid w:val="00FC5F77"/>
    <w:rsid w:val="00FC61DF"/>
    <w:rsid w:val="00FC6E68"/>
    <w:rsid w:val="00FC780D"/>
    <w:rsid w:val="00FD0B8F"/>
    <w:rsid w:val="00FD1079"/>
    <w:rsid w:val="00FD217A"/>
    <w:rsid w:val="00FD2431"/>
    <w:rsid w:val="00FD2C29"/>
    <w:rsid w:val="00FD4B94"/>
    <w:rsid w:val="00FD72FF"/>
    <w:rsid w:val="00FE13BB"/>
    <w:rsid w:val="00FE18DF"/>
    <w:rsid w:val="00FE2237"/>
    <w:rsid w:val="00FE25D9"/>
    <w:rsid w:val="00FE2EC2"/>
    <w:rsid w:val="00FE2EEC"/>
    <w:rsid w:val="00FE4BF5"/>
    <w:rsid w:val="00FE4D71"/>
    <w:rsid w:val="00FE6382"/>
    <w:rsid w:val="00FE7017"/>
    <w:rsid w:val="00FE7A6F"/>
    <w:rsid w:val="00FF0FDE"/>
    <w:rsid w:val="00FF2CD2"/>
    <w:rsid w:val="00FF3B2E"/>
    <w:rsid w:val="00FF486C"/>
    <w:rsid w:val="00FF4BE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A63A"/>
  <w15:docId w15:val="{8BD4ACD8-8162-4986-B09F-1015500F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42F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342F8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342F8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342F8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C342F8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342F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342F8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C342F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342F8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342F8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C342F8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C342F8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C342F8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C342F8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C342F8"/>
    <w:rPr>
      <w:rFonts w:ascii="Wingdings" w:hAnsi="Wingdings"/>
    </w:rPr>
  </w:style>
  <w:style w:type="character" w:customStyle="1" w:styleId="WW8Num6z0">
    <w:name w:val="WW8Num6z0"/>
    <w:rsid w:val="00C342F8"/>
    <w:rPr>
      <w:b w:val="0"/>
      <w:i w:val="0"/>
      <w:sz w:val="28"/>
    </w:rPr>
  </w:style>
  <w:style w:type="character" w:customStyle="1" w:styleId="WW8Num7z0">
    <w:name w:val="WW8Num7z0"/>
    <w:rsid w:val="00C342F8"/>
    <w:rPr>
      <w:rFonts w:ascii="Wingdings" w:hAnsi="Wingdings"/>
    </w:rPr>
  </w:style>
  <w:style w:type="character" w:customStyle="1" w:styleId="WW8Num8z0">
    <w:name w:val="WW8Num8z0"/>
    <w:rsid w:val="00C342F8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C342F8"/>
    <w:rPr>
      <w:rFonts w:ascii="Wingdings" w:hAnsi="Wingdings"/>
    </w:rPr>
  </w:style>
  <w:style w:type="character" w:customStyle="1" w:styleId="WW8Num10z0">
    <w:name w:val="WW8Num10z0"/>
    <w:rsid w:val="00C342F8"/>
    <w:rPr>
      <w:rFonts w:ascii="Symbol" w:hAnsi="Symbol"/>
    </w:rPr>
  </w:style>
  <w:style w:type="character" w:customStyle="1" w:styleId="WW8Num11z0">
    <w:name w:val="WW8Num11z0"/>
    <w:rsid w:val="00C342F8"/>
    <w:rPr>
      <w:rFonts w:ascii="Symbol" w:hAnsi="Symbol"/>
    </w:rPr>
  </w:style>
  <w:style w:type="character" w:customStyle="1" w:styleId="WW8Num12z0">
    <w:name w:val="WW8Num12z0"/>
    <w:rsid w:val="00C342F8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C342F8"/>
    <w:rPr>
      <w:rFonts w:ascii="Wingdings" w:hAnsi="Wingdings"/>
    </w:rPr>
  </w:style>
  <w:style w:type="character" w:customStyle="1" w:styleId="WW8Num15z0">
    <w:name w:val="WW8Num15z0"/>
    <w:rsid w:val="00C342F8"/>
    <w:rPr>
      <w:rFonts w:ascii="Symbol" w:hAnsi="Symbol"/>
    </w:rPr>
  </w:style>
  <w:style w:type="character" w:customStyle="1" w:styleId="WW8Num16z0">
    <w:name w:val="WW8Num16z0"/>
    <w:rsid w:val="00C342F8"/>
    <w:rPr>
      <w:b w:val="0"/>
      <w:i/>
    </w:rPr>
  </w:style>
  <w:style w:type="character" w:customStyle="1" w:styleId="WW8Num17z0">
    <w:name w:val="WW8Num17z0"/>
    <w:rsid w:val="00C342F8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C342F8"/>
    <w:rPr>
      <w:rFonts w:ascii="StarSymbol" w:hAnsi="StarSymbol"/>
    </w:rPr>
  </w:style>
  <w:style w:type="character" w:customStyle="1" w:styleId="Absatz-Standardschriftart">
    <w:name w:val="Absatz-Standardschriftart"/>
    <w:rsid w:val="00C342F8"/>
  </w:style>
  <w:style w:type="character" w:customStyle="1" w:styleId="WW8Num2z2">
    <w:name w:val="WW8Num2z2"/>
    <w:rsid w:val="00C342F8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C342F8"/>
    <w:rPr>
      <w:rFonts w:ascii="Wingdings" w:hAnsi="Wingdings"/>
    </w:rPr>
  </w:style>
  <w:style w:type="character" w:customStyle="1" w:styleId="WW8Num5z2">
    <w:name w:val="WW8Num5z2"/>
    <w:rsid w:val="00C342F8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C342F8"/>
    <w:rPr>
      <w:rFonts w:ascii="Wingdings" w:hAnsi="Wingdings"/>
    </w:rPr>
  </w:style>
  <w:style w:type="character" w:customStyle="1" w:styleId="WW8Num8z1">
    <w:name w:val="WW8Num8z1"/>
    <w:rsid w:val="00C342F8"/>
    <w:rPr>
      <w:rFonts w:ascii="Courier New" w:hAnsi="Courier New"/>
    </w:rPr>
  </w:style>
  <w:style w:type="character" w:customStyle="1" w:styleId="WW8Num8z2">
    <w:name w:val="WW8Num8z2"/>
    <w:rsid w:val="00C342F8"/>
    <w:rPr>
      <w:rFonts w:ascii="Wingdings" w:hAnsi="Wingdings"/>
    </w:rPr>
  </w:style>
  <w:style w:type="character" w:customStyle="1" w:styleId="WW8Num8z3">
    <w:name w:val="WW8Num8z3"/>
    <w:rsid w:val="00C342F8"/>
    <w:rPr>
      <w:rFonts w:ascii="Symbol" w:hAnsi="Symbol"/>
    </w:rPr>
  </w:style>
  <w:style w:type="character" w:customStyle="1" w:styleId="WW8Num9z1">
    <w:name w:val="WW8Num9z1"/>
    <w:rsid w:val="00C342F8"/>
    <w:rPr>
      <w:rFonts w:ascii="Courier New" w:hAnsi="Courier New"/>
    </w:rPr>
  </w:style>
  <w:style w:type="character" w:customStyle="1" w:styleId="WW8Num9z3">
    <w:name w:val="WW8Num9z3"/>
    <w:rsid w:val="00C342F8"/>
    <w:rPr>
      <w:rFonts w:ascii="Symbol" w:hAnsi="Symbol"/>
    </w:rPr>
  </w:style>
  <w:style w:type="character" w:customStyle="1" w:styleId="WW8Num13z0">
    <w:name w:val="WW8Num13z0"/>
    <w:rsid w:val="00C342F8"/>
    <w:rPr>
      <w:rFonts w:ascii="Symbol" w:hAnsi="Symbol"/>
    </w:rPr>
  </w:style>
  <w:style w:type="character" w:customStyle="1" w:styleId="WW8Num14z0">
    <w:name w:val="WW8Num14z0"/>
    <w:rsid w:val="00C342F8"/>
    <w:rPr>
      <w:rFonts w:ascii="Symbol" w:hAnsi="Symbol"/>
    </w:rPr>
  </w:style>
  <w:style w:type="character" w:customStyle="1" w:styleId="WW8Num17z1">
    <w:name w:val="WW8Num17z1"/>
    <w:rsid w:val="00C342F8"/>
    <w:rPr>
      <w:rFonts w:ascii="Courier New" w:hAnsi="Courier New"/>
    </w:rPr>
  </w:style>
  <w:style w:type="character" w:customStyle="1" w:styleId="WW8Num17z2">
    <w:name w:val="WW8Num17z2"/>
    <w:rsid w:val="00C342F8"/>
    <w:rPr>
      <w:rFonts w:ascii="Wingdings" w:hAnsi="Wingdings"/>
    </w:rPr>
  </w:style>
  <w:style w:type="character" w:customStyle="1" w:styleId="WW8Num17z3">
    <w:name w:val="WW8Num17z3"/>
    <w:rsid w:val="00C342F8"/>
    <w:rPr>
      <w:rFonts w:ascii="Symbol" w:hAnsi="Symbol"/>
    </w:rPr>
  </w:style>
  <w:style w:type="character" w:customStyle="1" w:styleId="WW8Num18z1">
    <w:name w:val="WW8Num18z1"/>
    <w:rsid w:val="00C342F8"/>
    <w:rPr>
      <w:rFonts w:ascii="Wingdings" w:hAnsi="Wingdings"/>
    </w:rPr>
  </w:style>
  <w:style w:type="character" w:customStyle="1" w:styleId="WW8Num19z0">
    <w:name w:val="WW8Num19z0"/>
    <w:rsid w:val="00C342F8"/>
    <w:rPr>
      <w:rFonts w:ascii="Symbol" w:hAnsi="Symbol"/>
    </w:rPr>
  </w:style>
  <w:style w:type="character" w:customStyle="1" w:styleId="WW8Num20z0">
    <w:name w:val="WW8Num20z0"/>
    <w:rsid w:val="00C342F8"/>
    <w:rPr>
      <w:b w:val="0"/>
      <w:i/>
    </w:rPr>
  </w:style>
  <w:style w:type="character" w:customStyle="1" w:styleId="WW8NumSt1z0">
    <w:name w:val="WW8NumSt1z0"/>
    <w:rsid w:val="00C342F8"/>
    <w:rPr>
      <w:rFonts w:ascii="Symbol" w:hAnsi="Symbol"/>
    </w:rPr>
  </w:style>
  <w:style w:type="character" w:customStyle="1" w:styleId="Domylnaczcionkaakapitu1">
    <w:name w:val="Domyślna czcionka akapitu1"/>
    <w:rsid w:val="00C342F8"/>
  </w:style>
  <w:style w:type="character" w:customStyle="1" w:styleId="Znakiprzypiswdolnych">
    <w:name w:val="Znaki przypisów dolnych"/>
    <w:rsid w:val="00C342F8"/>
    <w:rPr>
      <w:vertAlign w:val="superscript"/>
    </w:rPr>
  </w:style>
  <w:style w:type="character" w:styleId="Numerstrony">
    <w:name w:val="page number"/>
    <w:basedOn w:val="Domylnaczcionkaakapitu1"/>
    <w:rsid w:val="00C342F8"/>
  </w:style>
  <w:style w:type="character" w:customStyle="1" w:styleId="tw4winTerm">
    <w:name w:val="tw4winTerm"/>
    <w:rsid w:val="00C342F8"/>
    <w:rPr>
      <w:color w:val="0000FF"/>
    </w:rPr>
  </w:style>
  <w:style w:type="paragraph" w:styleId="Tekstpodstawowy">
    <w:name w:val="Body Text"/>
    <w:basedOn w:val="Normalny"/>
    <w:rsid w:val="00C342F8"/>
    <w:pPr>
      <w:jc w:val="center"/>
    </w:pPr>
    <w:rPr>
      <w:b/>
      <w:sz w:val="24"/>
    </w:rPr>
  </w:style>
  <w:style w:type="paragraph" w:styleId="Lista">
    <w:name w:val="List"/>
    <w:basedOn w:val="Tekstpodstawowy"/>
    <w:rsid w:val="00C342F8"/>
    <w:rPr>
      <w:rFonts w:cs="Tahoma"/>
    </w:rPr>
  </w:style>
  <w:style w:type="paragraph" w:customStyle="1" w:styleId="Podpis1">
    <w:name w:val="Podpis1"/>
    <w:basedOn w:val="Normalny"/>
    <w:rsid w:val="00C342F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42F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342F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C342F8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C342F8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C342F8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C342F8"/>
  </w:style>
  <w:style w:type="paragraph" w:styleId="Tekstpodstawowywcity">
    <w:name w:val="Body Text Indent"/>
    <w:basedOn w:val="Normalny"/>
    <w:rsid w:val="00C342F8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C342F8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C342F8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C342F8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C342F8"/>
    <w:pPr>
      <w:jc w:val="center"/>
    </w:pPr>
    <w:rPr>
      <w:sz w:val="24"/>
    </w:rPr>
  </w:style>
  <w:style w:type="paragraph" w:styleId="Nagwek">
    <w:name w:val="header"/>
    <w:basedOn w:val="Normalny"/>
    <w:rsid w:val="00C342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42F8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C342F8"/>
    <w:rPr>
      <w:rFonts w:ascii="Courier New" w:hAnsi="Courier New"/>
    </w:rPr>
  </w:style>
  <w:style w:type="paragraph" w:customStyle="1" w:styleId="H3">
    <w:name w:val="H3"/>
    <w:basedOn w:val="Normalny"/>
    <w:next w:val="Normalny"/>
    <w:rsid w:val="00C342F8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C342F8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C342F8"/>
    <w:pPr>
      <w:jc w:val="center"/>
    </w:pPr>
    <w:rPr>
      <w:i/>
      <w:iCs/>
    </w:rPr>
  </w:style>
  <w:style w:type="paragraph" w:customStyle="1" w:styleId="pkt">
    <w:name w:val="pkt"/>
    <w:basedOn w:val="Normalny"/>
    <w:rsid w:val="00C342F8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C342F8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C342F8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C342F8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L1,Akapit z listą5,Numerowanie,List Paragraph,2 heading,A_wyliczenie,K-P_odwolanie,maz_wyliczenie,opis dzialania,mm,naglowek,Akapit z listą BS,Colorful List Accent 1,Akapit z listą4,Średnia siatka 1 — akcent 21,sw tekst,Obiekt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L1 Znak,Akapit z listą5 Znak,Numerowanie Znak,List Paragraph Znak,2 heading Znak,A_wyliczenie Znak,K-P_odwolanie Znak,maz_wyliczenie Znak,opis dzialania Znak,mm Znak,naglowek Znak,Akapit z listą BS Znak,sw tekst Znak"/>
    <w:link w:val="Akapitzlist"/>
    <w:uiPriority w:val="34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E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030F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F2B36"/>
  </w:style>
  <w:style w:type="character" w:styleId="UyteHipercze">
    <w:name w:val="FollowedHyperlink"/>
    <w:basedOn w:val="Domylnaczcionkaakapitu"/>
    <w:semiHidden/>
    <w:unhideWhenUsed/>
    <w:rsid w:val="00CF3E1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iatek@ugpiatek.pl" TargetMode="External"/><Relationship Id="rId13" Type="http://schemas.openxmlformats.org/officeDocument/2006/relationships/hyperlink" Target="mailto:przetargi@ugpiat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ezamowienia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https://ezamowieni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B44E-7A60-478D-9167-FF787ABA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5165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36085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Nasarzewski</dc:creator>
  <cp:lastModifiedBy>DariaM</cp:lastModifiedBy>
  <cp:revision>65</cp:revision>
  <cp:lastPrinted>2021-11-29T10:45:00Z</cp:lastPrinted>
  <dcterms:created xsi:type="dcterms:W3CDTF">2021-11-29T07:34:00Z</dcterms:created>
  <dcterms:modified xsi:type="dcterms:W3CDTF">2022-10-24T09:20:00Z</dcterms:modified>
</cp:coreProperties>
</file>